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A1" w:rsidRDefault="00982AA1" w:rsidP="00982AA1">
      <w:bookmarkStart w:id="0" w:name="_Hlk495420156"/>
      <w:bookmarkEnd w:id="0"/>
      <w:r>
        <w:t>We, the undersigned residents of Seaford object to this propos</w:t>
      </w:r>
      <w:r w:rsidR="0050016A">
        <w:t>ed development, not only to the</w:t>
      </w:r>
      <w:r>
        <w:t xml:space="preserve"> proposal in its</w:t>
      </w:r>
      <w:r w:rsidR="00B73ACD">
        <w:t>elf but to what it represents for</w:t>
      </w:r>
      <w:r>
        <w:t xml:space="preserve"> the future of Seaford.</w:t>
      </w:r>
    </w:p>
    <w:p w:rsidR="00982AA1" w:rsidRPr="00AA3E86" w:rsidRDefault="00982AA1" w:rsidP="00982AA1">
      <w:pPr>
        <w:rPr>
          <w:b/>
        </w:rPr>
      </w:pPr>
      <w:r w:rsidRPr="00AA3E86">
        <w:rPr>
          <w:b/>
        </w:rPr>
        <w:t>Neighbourhood Character</w:t>
      </w:r>
    </w:p>
    <w:p w:rsidR="00982AA1" w:rsidRDefault="00982AA1" w:rsidP="00982AA1">
      <w:r>
        <w:t>The Neighbour Character Statement (Seaford 5) describe this precinct as:</w:t>
      </w:r>
    </w:p>
    <w:p w:rsidR="00982AA1" w:rsidRPr="001B7C8C" w:rsidRDefault="00982AA1" w:rsidP="00982AA1">
      <w:pPr>
        <w:rPr>
          <w:rFonts w:cstheme="minorHAnsi"/>
          <w:color w:val="00678F"/>
          <w:w w:val="105"/>
        </w:rPr>
      </w:pPr>
      <w:r w:rsidRPr="001B7C8C">
        <w:rPr>
          <w:rFonts w:cstheme="minorHAnsi"/>
          <w:color w:val="00678F"/>
          <w:w w:val="105"/>
        </w:rPr>
        <w:t xml:space="preserve">An area with a </w:t>
      </w:r>
      <w:r>
        <w:rPr>
          <w:rFonts w:cstheme="minorHAnsi"/>
          <w:color w:val="00678F"/>
          <w:w w:val="105"/>
        </w:rPr>
        <w:t xml:space="preserve">consistent low </w:t>
      </w:r>
      <w:r w:rsidR="0050016A">
        <w:rPr>
          <w:rFonts w:cstheme="minorHAnsi"/>
          <w:color w:val="00678F"/>
          <w:w w:val="105"/>
        </w:rPr>
        <w:t>scale,</w:t>
      </w:r>
      <w:r w:rsidRPr="001B7C8C">
        <w:rPr>
          <w:rFonts w:cstheme="minorHAnsi"/>
          <w:color w:val="00678F"/>
          <w:w w:val="105"/>
        </w:rPr>
        <w:t xml:space="preserve"> horizontal</w:t>
      </w:r>
      <w:r w:rsidRPr="001B7C8C">
        <w:rPr>
          <w:rFonts w:cstheme="minorHAnsi"/>
          <w:color w:val="00678F"/>
          <w:spacing w:val="36"/>
          <w:w w:val="105"/>
        </w:rPr>
        <w:t xml:space="preserve"> </w:t>
      </w:r>
      <w:r w:rsidRPr="001B7C8C">
        <w:rPr>
          <w:rFonts w:cstheme="minorHAnsi"/>
          <w:color w:val="00678F"/>
          <w:w w:val="105"/>
        </w:rPr>
        <w:t>emphasis of dwelling form and predominantly low, solid front fences creating a spaciousness in the streetscape. The area has something of a ‘garden suburb by the sea’ character, with the mixed dwelling styles set in established gardens, its grid pattern of streets, and early post war housing. This</w:t>
      </w:r>
      <w:r w:rsidRPr="001B7C8C">
        <w:rPr>
          <w:rFonts w:cstheme="minorHAnsi"/>
          <w:color w:val="00678F"/>
          <w:spacing w:val="-20"/>
          <w:w w:val="105"/>
        </w:rPr>
        <w:t xml:space="preserve"> </w:t>
      </w:r>
      <w:r w:rsidRPr="001B7C8C">
        <w:rPr>
          <w:rFonts w:cstheme="minorHAnsi"/>
          <w:color w:val="00678F"/>
          <w:w w:val="105"/>
        </w:rPr>
        <w:t>charact</w:t>
      </w:r>
      <w:r>
        <w:rPr>
          <w:rFonts w:cstheme="minorHAnsi"/>
          <w:color w:val="00678F"/>
          <w:w w:val="105"/>
        </w:rPr>
        <w:t xml:space="preserve">er is assisted by the open sky </w:t>
      </w:r>
      <w:r w:rsidR="0050016A">
        <w:rPr>
          <w:rFonts w:cstheme="minorHAnsi"/>
          <w:color w:val="00678F"/>
          <w:w w:val="105"/>
        </w:rPr>
        <w:t xml:space="preserve">vistas </w:t>
      </w:r>
      <w:proofErr w:type="gramStart"/>
      <w:r w:rsidRPr="001B7C8C">
        <w:rPr>
          <w:rFonts w:cstheme="minorHAnsi"/>
          <w:color w:val="00678F"/>
          <w:w w:val="105"/>
        </w:rPr>
        <w:t>that  are</w:t>
      </w:r>
      <w:proofErr w:type="gramEnd"/>
      <w:r w:rsidRPr="001B7C8C">
        <w:rPr>
          <w:rFonts w:cstheme="minorHAnsi"/>
          <w:color w:val="00678F"/>
          <w:w w:val="105"/>
        </w:rPr>
        <w:t xml:space="preserve">  found  on  the flat land near the sea.</w:t>
      </w:r>
    </w:p>
    <w:p w:rsidR="00982AA1" w:rsidRPr="009E46CE" w:rsidRDefault="00982AA1" w:rsidP="00982AA1">
      <w:pPr>
        <w:rPr>
          <w:rFonts w:cstheme="minorHAnsi"/>
          <w:color w:val="000000" w:themeColor="text1"/>
          <w:w w:val="105"/>
        </w:rPr>
      </w:pPr>
      <w:r w:rsidRPr="009E46CE">
        <w:rPr>
          <w:rFonts w:cstheme="minorHAnsi"/>
          <w:color w:val="000000" w:themeColor="text1"/>
          <w:w w:val="105"/>
        </w:rPr>
        <w:t>With</w:t>
      </w:r>
    </w:p>
    <w:p w:rsidR="00982AA1" w:rsidRPr="001B7C8C" w:rsidRDefault="00982AA1" w:rsidP="00982AA1">
      <w:pPr>
        <w:pStyle w:val="Heading3"/>
        <w:spacing w:before="136"/>
        <w:rPr>
          <w:rFonts w:asciiTheme="minorHAnsi" w:hAnsiTheme="minorHAnsi" w:cstheme="minorHAnsi"/>
          <w:sz w:val="22"/>
          <w:szCs w:val="22"/>
        </w:rPr>
      </w:pPr>
      <w:r w:rsidRPr="001B7C8C">
        <w:rPr>
          <w:rFonts w:asciiTheme="minorHAnsi" w:hAnsiTheme="minorHAnsi" w:cstheme="minorHAnsi"/>
          <w:color w:val="00678F"/>
          <w:w w:val="95"/>
          <w:sz w:val="22"/>
          <w:szCs w:val="22"/>
        </w:rPr>
        <w:t>Key Existing Characteristics</w:t>
      </w:r>
    </w:p>
    <w:p w:rsidR="00982AA1" w:rsidRPr="001B7C8C" w:rsidRDefault="00982AA1" w:rsidP="00982AA1">
      <w:pPr>
        <w:pStyle w:val="ListParagraph"/>
        <w:numPr>
          <w:ilvl w:val="0"/>
          <w:numId w:val="1"/>
        </w:numPr>
        <w:tabs>
          <w:tab w:val="left" w:pos="1116"/>
          <w:tab w:val="left" w:pos="1117"/>
        </w:tabs>
        <w:spacing w:before="117" w:line="235" w:lineRule="auto"/>
        <w:rPr>
          <w:rFonts w:asciiTheme="minorHAnsi" w:hAnsiTheme="minorHAnsi" w:cstheme="minorHAnsi"/>
        </w:rPr>
      </w:pPr>
      <w:r w:rsidRPr="001B7C8C">
        <w:rPr>
          <w:rFonts w:asciiTheme="minorHAnsi" w:hAnsiTheme="minorHAnsi" w:cstheme="minorHAnsi"/>
          <w:color w:val="00678F"/>
          <w:w w:val="105"/>
        </w:rPr>
        <w:t>Architecture</w:t>
      </w:r>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is</w:t>
      </w:r>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generally</w:t>
      </w:r>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single</w:t>
      </w:r>
      <w:r w:rsidR="0050016A">
        <w:rPr>
          <w:rFonts w:asciiTheme="minorHAnsi" w:hAnsiTheme="minorHAnsi" w:cstheme="minorHAnsi"/>
          <w:color w:val="00678F"/>
          <w:spacing w:val="-10"/>
          <w:w w:val="105"/>
        </w:rPr>
        <w:t>-</w:t>
      </w:r>
      <w:proofErr w:type="spellStart"/>
      <w:r w:rsidRPr="001B7C8C">
        <w:rPr>
          <w:rFonts w:asciiTheme="minorHAnsi" w:hAnsiTheme="minorHAnsi" w:cstheme="minorHAnsi"/>
          <w:color w:val="00678F"/>
          <w:w w:val="105"/>
        </w:rPr>
        <w:t>storey</w:t>
      </w:r>
      <w:proofErr w:type="spellEnd"/>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interwar</w:t>
      </w:r>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w:t>
      </w:r>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70s</w:t>
      </w:r>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styles,</w:t>
      </w:r>
      <w:r w:rsidRPr="001B7C8C">
        <w:rPr>
          <w:rFonts w:asciiTheme="minorHAnsi" w:hAnsiTheme="minorHAnsi" w:cstheme="minorHAnsi"/>
          <w:color w:val="00678F"/>
          <w:spacing w:val="-10"/>
          <w:w w:val="105"/>
        </w:rPr>
        <w:t xml:space="preserve"> </w:t>
      </w:r>
      <w:r w:rsidRPr="001B7C8C">
        <w:rPr>
          <w:rFonts w:asciiTheme="minorHAnsi" w:hAnsiTheme="minorHAnsi" w:cstheme="minorHAnsi"/>
          <w:color w:val="00678F"/>
          <w:w w:val="105"/>
        </w:rPr>
        <w:t>with a dominance of 50s</w:t>
      </w:r>
      <w:r w:rsidRPr="001B7C8C">
        <w:rPr>
          <w:rFonts w:asciiTheme="minorHAnsi" w:hAnsiTheme="minorHAnsi" w:cstheme="minorHAnsi"/>
          <w:color w:val="00678F"/>
          <w:spacing w:val="2"/>
          <w:w w:val="105"/>
        </w:rPr>
        <w:t xml:space="preserve"> </w:t>
      </w:r>
      <w:r w:rsidRPr="001B7C8C">
        <w:rPr>
          <w:rFonts w:asciiTheme="minorHAnsi" w:hAnsiTheme="minorHAnsi" w:cstheme="minorHAnsi"/>
          <w:color w:val="00678F"/>
          <w:w w:val="105"/>
        </w:rPr>
        <w:t>styles</w:t>
      </w:r>
    </w:p>
    <w:p w:rsidR="00982AA1" w:rsidRPr="001B7C8C" w:rsidRDefault="00982AA1" w:rsidP="00982AA1">
      <w:pPr>
        <w:pStyle w:val="ListParagraph"/>
        <w:numPr>
          <w:ilvl w:val="0"/>
          <w:numId w:val="1"/>
        </w:numPr>
        <w:tabs>
          <w:tab w:val="left" w:pos="1116"/>
          <w:tab w:val="left" w:pos="1117"/>
        </w:tabs>
        <w:rPr>
          <w:rFonts w:asciiTheme="minorHAnsi" w:hAnsiTheme="minorHAnsi" w:cstheme="minorHAnsi"/>
        </w:rPr>
      </w:pPr>
      <w:r w:rsidRPr="001B7C8C">
        <w:rPr>
          <w:rFonts w:asciiTheme="minorHAnsi" w:hAnsiTheme="minorHAnsi" w:cstheme="minorHAnsi"/>
          <w:color w:val="00678F"/>
          <w:w w:val="105"/>
        </w:rPr>
        <w:t>Mixed brick, timber and fibro and mixed</w:t>
      </w:r>
      <w:r w:rsidRPr="001B7C8C">
        <w:rPr>
          <w:rFonts w:asciiTheme="minorHAnsi" w:hAnsiTheme="minorHAnsi" w:cstheme="minorHAnsi"/>
          <w:color w:val="00678F"/>
          <w:spacing w:val="5"/>
          <w:w w:val="105"/>
        </w:rPr>
        <w:t xml:space="preserve"> </w:t>
      </w:r>
      <w:r w:rsidRPr="001B7C8C">
        <w:rPr>
          <w:rFonts w:asciiTheme="minorHAnsi" w:hAnsiTheme="minorHAnsi" w:cstheme="minorHAnsi"/>
          <w:color w:val="00678F"/>
          <w:w w:val="105"/>
        </w:rPr>
        <w:t>roofs</w:t>
      </w:r>
    </w:p>
    <w:p w:rsidR="00982AA1" w:rsidRPr="001B7C8C" w:rsidRDefault="00982AA1" w:rsidP="00982AA1">
      <w:pPr>
        <w:pStyle w:val="ListParagraph"/>
        <w:numPr>
          <w:ilvl w:val="0"/>
          <w:numId w:val="1"/>
        </w:numPr>
        <w:tabs>
          <w:tab w:val="left" w:pos="1116"/>
          <w:tab w:val="left" w:pos="1117"/>
        </w:tabs>
        <w:spacing w:before="56" w:line="235" w:lineRule="auto"/>
        <w:rPr>
          <w:rFonts w:asciiTheme="minorHAnsi" w:hAnsiTheme="minorHAnsi" w:cstheme="minorHAnsi"/>
        </w:rPr>
      </w:pPr>
      <w:r w:rsidRPr="001B7C8C">
        <w:rPr>
          <w:rFonts w:asciiTheme="minorHAnsi" w:hAnsiTheme="minorHAnsi" w:cstheme="minorHAnsi"/>
          <w:color w:val="00678F"/>
          <w:w w:val="105"/>
        </w:rPr>
        <w:t xml:space="preserve">Front setbacks are medium to large with 3-4 </w:t>
      </w:r>
      <w:proofErr w:type="spellStart"/>
      <w:r w:rsidRPr="001B7C8C">
        <w:rPr>
          <w:rFonts w:asciiTheme="minorHAnsi" w:hAnsiTheme="minorHAnsi" w:cstheme="minorHAnsi"/>
          <w:color w:val="00678F"/>
          <w:w w:val="105"/>
        </w:rPr>
        <w:t>metre</w:t>
      </w:r>
      <w:proofErr w:type="spellEnd"/>
      <w:r w:rsidRPr="001B7C8C">
        <w:rPr>
          <w:rFonts w:asciiTheme="minorHAnsi" w:hAnsiTheme="minorHAnsi" w:cstheme="minorHAnsi"/>
          <w:color w:val="00678F"/>
          <w:w w:val="105"/>
        </w:rPr>
        <w:t xml:space="preserve"> side setbacks</w:t>
      </w:r>
    </w:p>
    <w:p w:rsidR="00982AA1" w:rsidRPr="001B7C8C" w:rsidRDefault="00982AA1" w:rsidP="00982AA1">
      <w:pPr>
        <w:pStyle w:val="ListParagraph"/>
        <w:numPr>
          <w:ilvl w:val="0"/>
          <w:numId w:val="1"/>
        </w:numPr>
        <w:tabs>
          <w:tab w:val="left" w:pos="1116"/>
          <w:tab w:val="left" w:pos="1117"/>
        </w:tabs>
        <w:spacing w:before="52"/>
        <w:rPr>
          <w:rFonts w:asciiTheme="minorHAnsi" w:hAnsiTheme="minorHAnsi" w:cstheme="minorHAnsi"/>
        </w:rPr>
      </w:pPr>
      <w:r w:rsidRPr="001B7C8C">
        <w:rPr>
          <w:rFonts w:asciiTheme="minorHAnsi" w:hAnsiTheme="minorHAnsi" w:cstheme="minorHAnsi"/>
          <w:color w:val="00678F"/>
          <w:w w:val="105"/>
        </w:rPr>
        <w:t>Gardens are established with mixed</w:t>
      </w:r>
      <w:r w:rsidRPr="001B7C8C">
        <w:rPr>
          <w:rFonts w:asciiTheme="minorHAnsi" w:hAnsiTheme="minorHAnsi" w:cstheme="minorHAnsi"/>
          <w:color w:val="00678F"/>
          <w:spacing w:val="-23"/>
          <w:w w:val="105"/>
        </w:rPr>
        <w:t xml:space="preserve"> </w:t>
      </w:r>
      <w:r w:rsidRPr="001B7C8C">
        <w:rPr>
          <w:rFonts w:asciiTheme="minorHAnsi" w:hAnsiTheme="minorHAnsi" w:cstheme="minorHAnsi"/>
          <w:color w:val="00678F"/>
          <w:w w:val="105"/>
        </w:rPr>
        <w:t>vegetation</w:t>
      </w:r>
    </w:p>
    <w:p w:rsidR="00982AA1" w:rsidRDefault="00982AA1" w:rsidP="00982AA1">
      <w:r>
        <w:t xml:space="preserve">And </w:t>
      </w:r>
    </w:p>
    <w:p w:rsidR="00982AA1" w:rsidRPr="001B7C8C" w:rsidRDefault="00982AA1" w:rsidP="00982AA1">
      <w:pPr>
        <w:pStyle w:val="Heading2"/>
        <w:rPr>
          <w:rFonts w:asciiTheme="minorHAnsi" w:hAnsiTheme="minorHAnsi" w:cstheme="minorHAnsi"/>
          <w:sz w:val="22"/>
          <w:szCs w:val="22"/>
        </w:rPr>
      </w:pPr>
      <w:r w:rsidRPr="001B7C8C">
        <w:rPr>
          <w:rFonts w:asciiTheme="minorHAnsi" w:hAnsiTheme="minorHAnsi" w:cstheme="minorHAnsi"/>
          <w:color w:val="00678F"/>
          <w:w w:val="95"/>
          <w:sz w:val="22"/>
          <w:szCs w:val="22"/>
        </w:rPr>
        <w:t>COMMUNITY</w:t>
      </w:r>
      <w:r w:rsidRPr="001B7C8C">
        <w:rPr>
          <w:rFonts w:asciiTheme="minorHAnsi" w:hAnsiTheme="minorHAnsi" w:cstheme="minorHAnsi"/>
          <w:color w:val="00678F"/>
          <w:spacing w:val="51"/>
          <w:w w:val="95"/>
          <w:sz w:val="22"/>
          <w:szCs w:val="22"/>
        </w:rPr>
        <w:t xml:space="preserve"> </w:t>
      </w:r>
      <w:r w:rsidRPr="001B7C8C">
        <w:rPr>
          <w:rFonts w:asciiTheme="minorHAnsi" w:hAnsiTheme="minorHAnsi" w:cstheme="minorHAnsi"/>
          <w:color w:val="00678F"/>
          <w:spacing w:val="-3"/>
          <w:w w:val="95"/>
          <w:sz w:val="22"/>
          <w:szCs w:val="22"/>
        </w:rPr>
        <w:t>VALUES</w:t>
      </w:r>
    </w:p>
    <w:p w:rsidR="00982AA1" w:rsidRPr="001B7C8C" w:rsidRDefault="00982AA1" w:rsidP="00982AA1">
      <w:pPr>
        <w:spacing w:before="110" w:line="181" w:lineRule="exact"/>
        <w:ind w:left="720"/>
        <w:rPr>
          <w:rFonts w:cstheme="minorHAnsi"/>
        </w:rPr>
      </w:pPr>
      <w:r w:rsidRPr="001B7C8C">
        <w:rPr>
          <w:rFonts w:cstheme="minorHAnsi"/>
          <w:color w:val="00678F"/>
          <w:w w:val="105"/>
        </w:rPr>
        <w:t>The following aspects of the area are valued by the community:</w:t>
      </w:r>
    </w:p>
    <w:p w:rsidR="00982AA1" w:rsidRPr="001B7C8C" w:rsidRDefault="00982AA1" w:rsidP="00982AA1">
      <w:pPr>
        <w:pStyle w:val="ListParagraph"/>
        <w:numPr>
          <w:ilvl w:val="0"/>
          <w:numId w:val="1"/>
        </w:numPr>
        <w:tabs>
          <w:tab w:val="left" w:pos="1116"/>
          <w:tab w:val="left" w:pos="1117"/>
        </w:tabs>
        <w:rPr>
          <w:rFonts w:asciiTheme="minorHAnsi" w:hAnsiTheme="minorHAnsi" w:cstheme="minorHAnsi"/>
        </w:rPr>
      </w:pPr>
      <w:r w:rsidRPr="001B7C8C">
        <w:rPr>
          <w:rFonts w:asciiTheme="minorHAnsi" w:hAnsiTheme="minorHAnsi" w:cstheme="minorHAnsi"/>
          <w:color w:val="00678F"/>
          <w:w w:val="105"/>
        </w:rPr>
        <w:t xml:space="preserve">Seaford Wetlands and </w:t>
      </w:r>
      <w:proofErr w:type="spellStart"/>
      <w:r w:rsidRPr="001B7C8C">
        <w:rPr>
          <w:rFonts w:asciiTheme="minorHAnsi" w:hAnsiTheme="minorHAnsi" w:cstheme="minorHAnsi"/>
          <w:color w:val="00678F"/>
          <w:w w:val="105"/>
        </w:rPr>
        <w:t>Kananook</w:t>
      </w:r>
      <w:proofErr w:type="spellEnd"/>
      <w:r w:rsidRPr="001B7C8C">
        <w:rPr>
          <w:rFonts w:asciiTheme="minorHAnsi" w:hAnsiTheme="minorHAnsi" w:cstheme="minorHAnsi"/>
          <w:color w:val="00678F"/>
          <w:w w:val="105"/>
        </w:rPr>
        <w:t xml:space="preserve"> Creek</w:t>
      </w:r>
      <w:r w:rsidRPr="001B7C8C">
        <w:rPr>
          <w:rFonts w:asciiTheme="minorHAnsi" w:hAnsiTheme="minorHAnsi" w:cstheme="minorHAnsi"/>
          <w:color w:val="00678F"/>
          <w:spacing w:val="23"/>
          <w:w w:val="105"/>
        </w:rPr>
        <w:t xml:space="preserve"> </w:t>
      </w:r>
      <w:r w:rsidRPr="001B7C8C">
        <w:rPr>
          <w:rFonts w:asciiTheme="minorHAnsi" w:hAnsiTheme="minorHAnsi" w:cstheme="minorHAnsi"/>
          <w:color w:val="00678F"/>
          <w:w w:val="105"/>
        </w:rPr>
        <w:t>environs.</w:t>
      </w:r>
    </w:p>
    <w:p w:rsidR="00982AA1" w:rsidRPr="001B7C8C" w:rsidRDefault="00982AA1" w:rsidP="00982AA1">
      <w:pPr>
        <w:pStyle w:val="ListParagraph"/>
        <w:numPr>
          <w:ilvl w:val="0"/>
          <w:numId w:val="1"/>
        </w:numPr>
        <w:tabs>
          <w:tab w:val="left" w:pos="1116"/>
          <w:tab w:val="left" w:pos="1117"/>
        </w:tabs>
        <w:rPr>
          <w:rFonts w:asciiTheme="minorHAnsi" w:hAnsiTheme="minorHAnsi" w:cstheme="minorHAnsi"/>
        </w:rPr>
      </w:pPr>
      <w:r w:rsidRPr="001B7C8C">
        <w:rPr>
          <w:rFonts w:asciiTheme="minorHAnsi" w:hAnsiTheme="minorHAnsi" w:cstheme="minorHAnsi"/>
          <w:color w:val="00678F"/>
          <w:w w:val="105"/>
        </w:rPr>
        <w:t>Large trees and tree</w:t>
      </w:r>
      <w:r w:rsidRPr="001B7C8C">
        <w:rPr>
          <w:rFonts w:asciiTheme="minorHAnsi" w:hAnsiTheme="minorHAnsi" w:cstheme="minorHAnsi"/>
          <w:color w:val="00678F"/>
          <w:spacing w:val="-12"/>
          <w:w w:val="105"/>
        </w:rPr>
        <w:t xml:space="preserve"> </w:t>
      </w:r>
      <w:r w:rsidRPr="001B7C8C">
        <w:rPr>
          <w:rFonts w:asciiTheme="minorHAnsi" w:hAnsiTheme="minorHAnsi" w:cstheme="minorHAnsi"/>
          <w:color w:val="00678F"/>
          <w:w w:val="105"/>
        </w:rPr>
        <w:t>canopy</w:t>
      </w:r>
    </w:p>
    <w:p w:rsidR="00982AA1" w:rsidRPr="001B7C8C" w:rsidRDefault="00982AA1" w:rsidP="00982AA1">
      <w:pPr>
        <w:pStyle w:val="ListParagraph"/>
        <w:numPr>
          <w:ilvl w:val="0"/>
          <w:numId w:val="1"/>
        </w:numPr>
        <w:tabs>
          <w:tab w:val="left" w:pos="1116"/>
          <w:tab w:val="left" w:pos="1117"/>
        </w:tabs>
        <w:rPr>
          <w:rFonts w:asciiTheme="minorHAnsi" w:hAnsiTheme="minorHAnsi" w:cstheme="minorHAnsi"/>
        </w:rPr>
      </w:pPr>
      <w:r w:rsidRPr="001B7C8C">
        <w:rPr>
          <w:rFonts w:asciiTheme="minorHAnsi" w:hAnsiTheme="minorHAnsi" w:cstheme="minorHAnsi"/>
          <w:color w:val="00678F"/>
          <w:w w:val="105"/>
        </w:rPr>
        <w:t>Diversity of</w:t>
      </w:r>
      <w:r w:rsidRPr="001B7C8C">
        <w:rPr>
          <w:rFonts w:asciiTheme="minorHAnsi" w:hAnsiTheme="minorHAnsi" w:cstheme="minorHAnsi"/>
          <w:color w:val="00678F"/>
          <w:spacing w:val="-22"/>
          <w:w w:val="105"/>
        </w:rPr>
        <w:t xml:space="preserve"> </w:t>
      </w:r>
      <w:r w:rsidRPr="001B7C8C">
        <w:rPr>
          <w:rFonts w:asciiTheme="minorHAnsi" w:hAnsiTheme="minorHAnsi" w:cstheme="minorHAnsi"/>
          <w:color w:val="00678F"/>
          <w:w w:val="105"/>
        </w:rPr>
        <w:t>houses</w:t>
      </w:r>
    </w:p>
    <w:p w:rsidR="00982AA1" w:rsidRPr="001B7C8C" w:rsidRDefault="00982AA1" w:rsidP="00982AA1">
      <w:pPr>
        <w:pStyle w:val="ListParagraph"/>
        <w:numPr>
          <w:ilvl w:val="0"/>
          <w:numId w:val="1"/>
        </w:numPr>
        <w:tabs>
          <w:tab w:val="left" w:pos="1116"/>
          <w:tab w:val="left" w:pos="1117"/>
        </w:tabs>
        <w:spacing w:before="101"/>
        <w:rPr>
          <w:rFonts w:asciiTheme="minorHAnsi" w:hAnsiTheme="minorHAnsi" w:cstheme="minorHAnsi"/>
          <w:color w:val="0070C0"/>
        </w:rPr>
      </w:pPr>
      <w:r w:rsidRPr="001B7C8C">
        <w:rPr>
          <w:rFonts w:asciiTheme="minorHAnsi" w:hAnsiTheme="minorHAnsi" w:cstheme="minorHAnsi"/>
          <w:color w:val="0070C0"/>
        </w:rPr>
        <w:t>Buildings that are appropriately scaled and don’t overlook adjacent properties.</w:t>
      </w:r>
    </w:p>
    <w:p w:rsidR="00982AA1" w:rsidRDefault="00982AA1" w:rsidP="00982AA1">
      <w:r>
        <w:t>And</w:t>
      </w:r>
    </w:p>
    <w:p w:rsidR="00982AA1" w:rsidRPr="001B7C8C" w:rsidRDefault="00982AA1" w:rsidP="00982AA1">
      <w:pPr>
        <w:pStyle w:val="Heading2"/>
        <w:spacing w:line="249" w:lineRule="auto"/>
        <w:ind w:right="483"/>
        <w:rPr>
          <w:rFonts w:asciiTheme="minorHAnsi" w:hAnsiTheme="minorHAnsi" w:cstheme="minorHAnsi"/>
          <w:sz w:val="22"/>
          <w:szCs w:val="22"/>
        </w:rPr>
      </w:pPr>
      <w:r w:rsidRPr="001B7C8C">
        <w:rPr>
          <w:rFonts w:asciiTheme="minorHAnsi" w:hAnsiTheme="minorHAnsi" w:cstheme="minorHAnsi"/>
          <w:color w:val="00678F"/>
          <w:w w:val="90"/>
          <w:sz w:val="22"/>
          <w:szCs w:val="22"/>
        </w:rPr>
        <w:t xml:space="preserve">PREFERRED NEIGHBOURHOOD CHARACTER </w:t>
      </w:r>
      <w:r w:rsidRPr="001B7C8C">
        <w:rPr>
          <w:rFonts w:asciiTheme="minorHAnsi" w:hAnsiTheme="minorHAnsi" w:cstheme="minorHAnsi"/>
          <w:color w:val="00678F"/>
          <w:sz w:val="22"/>
          <w:szCs w:val="22"/>
        </w:rPr>
        <w:t>STATEMENT</w:t>
      </w:r>
    </w:p>
    <w:p w:rsidR="00982AA1" w:rsidRPr="001B7C8C" w:rsidRDefault="00982AA1" w:rsidP="00982AA1">
      <w:pPr>
        <w:pStyle w:val="BodyText"/>
        <w:rPr>
          <w:rFonts w:asciiTheme="minorHAnsi" w:hAnsiTheme="minorHAnsi" w:cstheme="minorHAnsi"/>
          <w:b/>
          <w:sz w:val="22"/>
          <w:szCs w:val="22"/>
        </w:rPr>
      </w:pPr>
    </w:p>
    <w:p w:rsidR="00982AA1" w:rsidRPr="001B7C8C" w:rsidRDefault="00982AA1" w:rsidP="00982AA1">
      <w:pPr>
        <w:spacing w:line="235" w:lineRule="auto"/>
        <w:ind w:left="720" w:right="716"/>
        <w:jc w:val="both"/>
        <w:rPr>
          <w:rFonts w:cstheme="minorHAnsi"/>
        </w:rPr>
      </w:pPr>
      <w:r w:rsidRPr="001B7C8C">
        <w:rPr>
          <w:rFonts w:cstheme="minorHAnsi"/>
          <w:color w:val="00678F"/>
          <w:w w:val="105"/>
        </w:rPr>
        <w:t>The spaciousness of the streetscape is to be maintained, and the coastal garden settings and relationship with the creek and wetlands environs are to be strengthened by:</w:t>
      </w:r>
    </w:p>
    <w:p w:rsidR="00982AA1" w:rsidRPr="001B7C8C" w:rsidRDefault="00982AA1" w:rsidP="00982AA1">
      <w:pPr>
        <w:pStyle w:val="ListParagraph"/>
        <w:numPr>
          <w:ilvl w:val="0"/>
          <w:numId w:val="1"/>
        </w:numPr>
        <w:tabs>
          <w:tab w:val="left" w:pos="1117"/>
        </w:tabs>
        <w:spacing w:before="110"/>
        <w:jc w:val="both"/>
        <w:rPr>
          <w:rFonts w:asciiTheme="minorHAnsi" w:hAnsiTheme="minorHAnsi" w:cstheme="minorHAnsi"/>
        </w:rPr>
      </w:pPr>
      <w:r w:rsidRPr="001B7C8C">
        <w:rPr>
          <w:rFonts w:asciiTheme="minorHAnsi" w:hAnsiTheme="minorHAnsi" w:cstheme="minorHAnsi"/>
          <w:color w:val="00678F"/>
          <w:w w:val="105"/>
        </w:rPr>
        <w:t>Providing space for large tree</w:t>
      </w:r>
      <w:r w:rsidRPr="001B7C8C">
        <w:rPr>
          <w:rFonts w:asciiTheme="minorHAnsi" w:hAnsiTheme="minorHAnsi" w:cstheme="minorHAnsi"/>
          <w:color w:val="00678F"/>
          <w:spacing w:val="-6"/>
          <w:w w:val="105"/>
        </w:rPr>
        <w:t xml:space="preserve"> </w:t>
      </w:r>
      <w:r w:rsidRPr="001B7C8C">
        <w:rPr>
          <w:rFonts w:asciiTheme="minorHAnsi" w:hAnsiTheme="minorHAnsi" w:cstheme="minorHAnsi"/>
          <w:color w:val="00678F"/>
          <w:w w:val="105"/>
        </w:rPr>
        <w:t>planting</w:t>
      </w:r>
    </w:p>
    <w:p w:rsidR="00982AA1" w:rsidRPr="001B7C8C" w:rsidRDefault="00982AA1" w:rsidP="00982AA1">
      <w:pPr>
        <w:pStyle w:val="ListParagraph"/>
        <w:numPr>
          <w:ilvl w:val="0"/>
          <w:numId w:val="1"/>
        </w:numPr>
        <w:tabs>
          <w:tab w:val="left" w:pos="1117"/>
        </w:tabs>
        <w:jc w:val="both"/>
        <w:rPr>
          <w:rFonts w:asciiTheme="minorHAnsi" w:hAnsiTheme="minorHAnsi" w:cstheme="minorHAnsi"/>
        </w:rPr>
      </w:pPr>
      <w:r w:rsidRPr="001B7C8C">
        <w:rPr>
          <w:rFonts w:asciiTheme="minorHAnsi" w:hAnsiTheme="minorHAnsi" w:cstheme="minorHAnsi"/>
          <w:color w:val="00678F"/>
          <w:w w:val="105"/>
        </w:rPr>
        <w:t>Encouraging planting of indigenous trees and</w:t>
      </w:r>
      <w:r w:rsidRPr="001B7C8C">
        <w:rPr>
          <w:rFonts w:asciiTheme="minorHAnsi" w:hAnsiTheme="minorHAnsi" w:cstheme="minorHAnsi"/>
          <w:color w:val="00678F"/>
          <w:spacing w:val="25"/>
          <w:w w:val="105"/>
        </w:rPr>
        <w:t xml:space="preserve"> </w:t>
      </w:r>
      <w:r w:rsidRPr="001B7C8C">
        <w:rPr>
          <w:rFonts w:asciiTheme="minorHAnsi" w:hAnsiTheme="minorHAnsi" w:cstheme="minorHAnsi"/>
          <w:color w:val="00678F"/>
          <w:w w:val="105"/>
        </w:rPr>
        <w:t>shrubs</w:t>
      </w:r>
    </w:p>
    <w:p w:rsidR="00982AA1" w:rsidRPr="001B7C8C" w:rsidRDefault="00982AA1" w:rsidP="00982AA1">
      <w:pPr>
        <w:pStyle w:val="ListParagraph"/>
        <w:numPr>
          <w:ilvl w:val="0"/>
          <w:numId w:val="1"/>
        </w:numPr>
        <w:tabs>
          <w:tab w:val="left" w:pos="1116"/>
          <w:tab w:val="left" w:pos="1117"/>
        </w:tabs>
        <w:spacing w:before="57" w:line="235" w:lineRule="auto"/>
        <w:ind w:right="716"/>
        <w:rPr>
          <w:rFonts w:asciiTheme="minorHAnsi" w:hAnsiTheme="minorHAnsi" w:cstheme="minorHAnsi"/>
        </w:rPr>
      </w:pPr>
      <w:r w:rsidRPr="001B7C8C">
        <w:rPr>
          <w:rFonts w:asciiTheme="minorHAnsi" w:hAnsiTheme="minorHAnsi" w:cstheme="minorHAnsi"/>
          <w:color w:val="00678F"/>
          <w:w w:val="105"/>
        </w:rPr>
        <w:t>Ensuring new buildings respect the low scale of the existing dwellings</w:t>
      </w:r>
    </w:p>
    <w:p w:rsidR="00982AA1" w:rsidRPr="001B7C8C" w:rsidRDefault="00982AA1" w:rsidP="00982AA1">
      <w:pPr>
        <w:pStyle w:val="ListParagraph"/>
        <w:numPr>
          <w:ilvl w:val="0"/>
          <w:numId w:val="1"/>
        </w:numPr>
        <w:tabs>
          <w:tab w:val="left" w:pos="1117"/>
        </w:tabs>
        <w:jc w:val="both"/>
        <w:rPr>
          <w:rFonts w:asciiTheme="minorHAnsi" w:hAnsiTheme="minorHAnsi" w:cstheme="minorHAnsi"/>
        </w:rPr>
      </w:pPr>
      <w:r w:rsidRPr="001B7C8C">
        <w:rPr>
          <w:rFonts w:asciiTheme="minorHAnsi" w:hAnsiTheme="minorHAnsi" w:cstheme="minorHAnsi"/>
          <w:color w:val="00678F"/>
          <w:w w:val="105"/>
        </w:rPr>
        <w:t xml:space="preserve">Ensuring buildings respect </w:t>
      </w:r>
      <w:proofErr w:type="spellStart"/>
      <w:r w:rsidRPr="001B7C8C">
        <w:rPr>
          <w:rFonts w:asciiTheme="minorHAnsi" w:hAnsiTheme="minorHAnsi" w:cstheme="minorHAnsi"/>
          <w:color w:val="00678F"/>
          <w:w w:val="105"/>
        </w:rPr>
        <w:t>neighbouring</w:t>
      </w:r>
      <w:proofErr w:type="spellEnd"/>
      <w:r w:rsidRPr="001B7C8C">
        <w:rPr>
          <w:rFonts w:asciiTheme="minorHAnsi" w:hAnsiTheme="minorHAnsi" w:cstheme="minorHAnsi"/>
          <w:color w:val="00678F"/>
          <w:w w:val="105"/>
        </w:rPr>
        <w:t xml:space="preserve"> front</w:t>
      </w:r>
      <w:r w:rsidRPr="001B7C8C">
        <w:rPr>
          <w:rFonts w:asciiTheme="minorHAnsi" w:hAnsiTheme="minorHAnsi" w:cstheme="minorHAnsi"/>
          <w:color w:val="00678F"/>
          <w:spacing w:val="3"/>
          <w:w w:val="105"/>
        </w:rPr>
        <w:t xml:space="preserve"> </w:t>
      </w:r>
      <w:r w:rsidRPr="001B7C8C">
        <w:rPr>
          <w:rFonts w:asciiTheme="minorHAnsi" w:hAnsiTheme="minorHAnsi" w:cstheme="minorHAnsi"/>
          <w:color w:val="00678F"/>
          <w:w w:val="105"/>
        </w:rPr>
        <w:t>setbacks</w:t>
      </w:r>
    </w:p>
    <w:p w:rsidR="00982AA1" w:rsidRPr="00982AA1" w:rsidRDefault="00982AA1" w:rsidP="00982AA1">
      <w:pPr>
        <w:pStyle w:val="ListParagraph"/>
        <w:numPr>
          <w:ilvl w:val="0"/>
          <w:numId w:val="1"/>
        </w:numPr>
        <w:tabs>
          <w:tab w:val="left" w:pos="1117"/>
        </w:tabs>
        <w:jc w:val="both"/>
        <w:rPr>
          <w:rFonts w:asciiTheme="minorHAnsi" w:hAnsiTheme="minorHAnsi" w:cstheme="minorHAnsi"/>
        </w:rPr>
      </w:pPr>
      <w:r w:rsidRPr="001B7C8C">
        <w:rPr>
          <w:rFonts w:asciiTheme="minorHAnsi" w:hAnsiTheme="minorHAnsi" w:cstheme="minorHAnsi"/>
          <w:color w:val="00678F"/>
          <w:w w:val="105"/>
        </w:rPr>
        <w:t>Ensuring buildings are setback from at least one side</w:t>
      </w:r>
      <w:r w:rsidRPr="001B7C8C">
        <w:rPr>
          <w:rFonts w:asciiTheme="minorHAnsi" w:hAnsiTheme="minorHAnsi" w:cstheme="minorHAnsi"/>
          <w:color w:val="00678F"/>
          <w:spacing w:val="-3"/>
          <w:w w:val="105"/>
        </w:rPr>
        <w:t xml:space="preserve"> </w:t>
      </w:r>
      <w:r w:rsidRPr="001B7C8C">
        <w:rPr>
          <w:rFonts w:asciiTheme="minorHAnsi" w:hAnsiTheme="minorHAnsi" w:cstheme="minorHAnsi"/>
          <w:color w:val="00678F"/>
          <w:w w:val="105"/>
        </w:rPr>
        <w:t>boundary</w:t>
      </w:r>
    </w:p>
    <w:p w:rsidR="0050016A" w:rsidRDefault="0050016A" w:rsidP="0050016A">
      <w:pPr>
        <w:ind w:left="756"/>
      </w:pPr>
    </w:p>
    <w:p w:rsidR="00982AA1" w:rsidRDefault="0050016A" w:rsidP="0050016A">
      <w:pPr>
        <w:ind w:left="756"/>
      </w:pPr>
      <w:r>
        <w:t>A</w:t>
      </w:r>
      <w:r w:rsidR="00982AA1">
        <w:t>nd</w:t>
      </w:r>
    </w:p>
    <w:p w:rsidR="00982AA1" w:rsidRPr="0050016A" w:rsidRDefault="0050016A" w:rsidP="0050016A">
      <w:pPr>
        <w:ind w:left="756"/>
        <w:rPr>
          <w:color w:val="2E74B5" w:themeColor="accent5" w:themeShade="BF"/>
        </w:rPr>
      </w:pPr>
      <w:r w:rsidRPr="0050016A">
        <w:rPr>
          <w:color w:val="2E74B5" w:themeColor="accent5" w:themeShade="BF"/>
        </w:rPr>
        <w:t>THINGS TO AVOID</w:t>
      </w:r>
      <w:r w:rsidR="00982AA1" w:rsidRPr="0050016A">
        <w:rPr>
          <w:color w:val="2E74B5" w:themeColor="accent5" w:themeShade="BF"/>
        </w:rPr>
        <w:t>:</w:t>
      </w:r>
    </w:p>
    <w:p w:rsidR="00982AA1" w:rsidRPr="001B7C8C" w:rsidRDefault="00982AA1" w:rsidP="00982AA1">
      <w:pPr>
        <w:pStyle w:val="BodyText"/>
        <w:numPr>
          <w:ilvl w:val="0"/>
          <w:numId w:val="1"/>
        </w:numPr>
        <w:spacing w:before="52" w:line="295" w:lineRule="auto"/>
        <w:ind w:right="562"/>
        <w:rPr>
          <w:sz w:val="22"/>
          <w:szCs w:val="22"/>
        </w:rPr>
      </w:pPr>
      <w:r>
        <w:rPr>
          <w:color w:val="00678F"/>
          <w:w w:val="105"/>
          <w:sz w:val="22"/>
          <w:szCs w:val="22"/>
        </w:rPr>
        <w:t xml:space="preserve">Removal of high canopy trees                                                                                                      </w:t>
      </w:r>
      <w:r w:rsidRPr="001B7C8C">
        <w:rPr>
          <w:color w:val="00678F"/>
          <w:w w:val="105"/>
          <w:sz w:val="22"/>
          <w:szCs w:val="22"/>
        </w:rPr>
        <w:t>Boundary to boundary development.</w:t>
      </w:r>
    </w:p>
    <w:p w:rsidR="00982AA1" w:rsidRPr="001B7C8C" w:rsidRDefault="00982AA1" w:rsidP="00982AA1">
      <w:pPr>
        <w:pStyle w:val="BodyText"/>
        <w:numPr>
          <w:ilvl w:val="0"/>
          <w:numId w:val="1"/>
        </w:numPr>
        <w:spacing w:line="235" w:lineRule="auto"/>
        <w:ind w:right="1038"/>
        <w:rPr>
          <w:color w:val="00678F"/>
          <w:w w:val="105"/>
          <w:sz w:val="22"/>
          <w:szCs w:val="22"/>
        </w:rPr>
      </w:pPr>
      <w:r w:rsidRPr="001B7C8C">
        <w:rPr>
          <w:color w:val="00678F"/>
          <w:w w:val="105"/>
          <w:sz w:val="22"/>
          <w:szCs w:val="22"/>
        </w:rPr>
        <w:t>Buildings located on the creek or wetlands boundary.</w:t>
      </w:r>
    </w:p>
    <w:p w:rsidR="00982AA1" w:rsidRDefault="00982AA1" w:rsidP="00982AA1">
      <w:pPr>
        <w:pStyle w:val="BodyText"/>
        <w:numPr>
          <w:ilvl w:val="0"/>
          <w:numId w:val="1"/>
        </w:numPr>
        <w:spacing w:line="235" w:lineRule="auto"/>
        <w:ind w:right="1038"/>
        <w:rPr>
          <w:color w:val="00678F"/>
          <w:w w:val="105"/>
          <w:sz w:val="22"/>
          <w:szCs w:val="22"/>
        </w:rPr>
      </w:pPr>
      <w:r w:rsidRPr="001B7C8C">
        <w:rPr>
          <w:color w:val="00678F"/>
          <w:w w:val="105"/>
          <w:sz w:val="22"/>
          <w:szCs w:val="22"/>
        </w:rPr>
        <w:t>Large, bulky buildings with unarticulated walls facing the creek or wetlands</w:t>
      </w:r>
    </w:p>
    <w:p w:rsidR="0050016A" w:rsidRPr="001B7C8C" w:rsidRDefault="0050016A" w:rsidP="0050016A">
      <w:pPr>
        <w:pStyle w:val="BodyText"/>
        <w:spacing w:line="235" w:lineRule="auto"/>
        <w:ind w:left="1116" w:right="1038"/>
        <w:rPr>
          <w:color w:val="00678F"/>
          <w:w w:val="105"/>
          <w:sz w:val="22"/>
          <w:szCs w:val="22"/>
        </w:rPr>
      </w:pPr>
    </w:p>
    <w:p w:rsidR="00982AA1" w:rsidRPr="00982AA1" w:rsidRDefault="00982AA1" w:rsidP="00982AA1">
      <w:pPr>
        <w:rPr>
          <w:rFonts w:cstheme="minorHAnsi"/>
        </w:rPr>
      </w:pPr>
      <w:bookmarkStart w:id="1" w:name="_Hlk495404812"/>
      <w:r w:rsidRPr="00982AA1">
        <w:rPr>
          <w:rFonts w:cstheme="minorHAnsi"/>
          <w:color w:val="000000" w:themeColor="text1"/>
          <w:w w:val="105"/>
        </w:rPr>
        <w:lastRenderedPageBreak/>
        <w:t xml:space="preserve">All of the above accords well with what Seaford residents want. </w:t>
      </w:r>
      <w:r w:rsidRPr="00982AA1">
        <w:rPr>
          <w:rFonts w:cstheme="minorHAnsi"/>
        </w:rPr>
        <w:t xml:space="preserve">People choose the location in which they live very much in accordance to what appeals to them in that location whether it be proximity to local services or living with like-minded people, or, as in the case of Seaford, its natural </w:t>
      </w:r>
      <w:bookmarkEnd w:id="1"/>
      <w:r w:rsidRPr="00982AA1">
        <w:rPr>
          <w:rFonts w:cstheme="minorHAnsi"/>
        </w:rPr>
        <w:t xml:space="preserve">amenities – its openness; its single-dwelling blocks with gardens and canopy trees; and its environmental gems – beach and beach reserve, creek and creek reserve and its </w:t>
      </w:r>
      <w:proofErr w:type="spellStart"/>
      <w:r w:rsidRPr="00982AA1">
        <w:rPr>
          <w:rFonts w:cstheme="minorHAnsi"/>
        </w:rPr>
        <w:t>Ramsar</w:t>
      </w:r>
      <w:proofErr w:type="spellEnd"/>
      <w:r w:rsidRPr="00982AA1">
        <w:rPr>
          <w:rFonts w:cstheme="minorHAnsi"/>
        </w:rPr>
        <w:t xml:space="preserve"> protected wetlands.</w:t>
      </w:r>
    </w:p>
    <w:p w:rsidR="002C1CBE" w:rsidRDefault="00982AA1" w:rsidP="00982AA1">
      <w:pPr>
        <w:rPr>
          <w:rFonts w:cstheme="minorHAnsi"/>
        </w:rPr>
      </w:pPr>
      <w:r w:rsidRPr="00982AA1">
        <w:rPr>
          <w:rFonts w:cstheme="minorHAnsi"/>
          <w:color w:val="000000" w:themeColor="text1"/>
        </w:rPr>
        <w:t xml:space="preserve">Unfortunately, </w:t>
      </w:r>
      <w:r w:rsidRPr="00982AA1">
        <w:rPr>
          <w:rFonts w:cstheme="minorHAnsi"/>
        </w:rPr>
        <w:t>there is an inherent problem in the idea of neighbour</w:t>
      </w:r>
      <w:r>
        <w:rPr>
          <w:rFonts w:cstheme="minorHAnsi"/>
        </w:rPr>
        <w:t>hood</w:t>
      </w:r>
      <w:r w:rsidRPr="00982AA1">
        <w:rPr>
          <w:rFonts w:cstheme="minorHAnsi"/>
        </w:rPr>
        <w:t xml:space="preserve"> character</w:t>
      </w:r>
      <w:r w:rsidR="0050016A">
        <w:rPr>
          <w:rFonts w:cstheme="minorHAnsi"/>
        </w:rPr>
        <w:t xml:space="preserve"> if it is not strongly protected</w:t>
      </w:r>
      <w:r w:rsidRPr="00982AA1">
        <w:rPr>
          <w:rFonts w:cstheme="minorHAnsi"/>
        </w:rPr>
        <w:t>. Seaford has traditionally been a suburb of a</w:t>
      </w:r>
      <w:r>
        <w:rPr>
          <w:rFonts w:cstheme="minorHAnsi"/>
        </w:rPr>
        <w:t xml:space="preserve"> single dwelling, mainly single-</w:t>
      </w:r>
      <w:r w:rsidRPr="00982AA1">
        <w:rPr>
          <w:rFonts w:cstheme="minorHAnsi"/>
        </w:rPr>
        <w:t>storey buildings set in their own</w:t>
      </w:r>
      <w:r>
        <w:rPr>
          <w:rFonts w:cstheme="minorHAnsi"/>
        </w:rPr>
        <w:t xml:space="preserve"> gardens</w:t>
      </w:r>
      <w:r w:rsidRPr="001B7C8C">
        <w:rPr>
          <w:rFonts w:cstheme="minorHAnsi"/>
        </w:rPr>
        <w:t xml:space="preserve">. Every time there is a development over and beyond this, there is an incremental change in the neighbourhood character, which subsequent developers try to use to further </w:t>
      </w:r>
      <w:r w:rsidRPr="001B7C8C">
        <w:rPr>
          <w:rFonts w:cstheme="minorHAnsi"/>
          <w:i/>
          <w:iCs/>
        </w:rPr>
        <w:t>their</w:t>
      </w:r>
      <w:r w:rsidRPr="001B7C8C">
        <w:rPr>
          <w:rFonts w:cstheme="minorHAnsi"/>
        </w:rPr>
        <w:t xml:space="preserve"> applications</w:t>
      </w:r>
      <w:r w:rsidR="00D063A0">
        <w:rPr>
          <w:rFonts w:cstheme="minorHAnsi"/>
        </w:rPr>
        <w:t xml:space="preserve"> (as has this proponent - pages 36, 40)</w:t>
      </w:r>
      <w:r w:rsidRPr="001B7C8C">
        <w:rPr>
          <w:rFonts w:cstheme="minorHAnsi"/>
        </w:rPr>
        <w:t xml:space="preserve"> – the cycle continues until there is a tipping point and the neighbourhood character completely changes. A development like this contributes to this process and should be disallowed</w:t>
      </w:r>
      <w:r>
        <w:rPr>
          <w:rFonts w:cstheme="minorHAnsi"/>
        </w:rPr>
        <w:t>. There seems to be no point</w:t>
      </w:r>
      <w:r w:rsidRPr="001B7C8C">
        <w:rPr>
          <w:rFonts w:cstheme="minorHAnsi"/>
        </w:rPr>
        <w:t xml:space="preserve"> otherwise </w:t>
      </w:r>
      <w:r>
        <w:rPr>
          <w:rFonts w:cstheme="minorHAnsi"/>
        </w:rPr>
        <w:t xml:space="preserve">in </w:t>
      </w:r>
      <w:r w:rsidRPr="001B7C8C">
        <w:rPr>
          <w:rFonts w:cstheme="minorHAnsi"/>
        </w:rPr>
        <w:t xml:space="preserve">having </w:t>
      </w:r>
      <w:r w:rsidRPr="001B7C8C">
        <w:rPr>
          <w:rFonts w:cstheme="minorHAnsi"/>
          <w:i/>
        </w:rPr>
        <w:t>Neighbour Character Statements</w:t>
      </w:r>
      <w:r w:rsidRPr="001B7C8C">
        <w:rPr>
          <w:rFonts w:cstheme="minorHAnsi"/>
        </w:rPr>
        <w:t>.</w:t>
      </w:r>
    </w:p>
    <w:p w:rsidR="00982AA1" w:rsidRDefault="00982AA1" w:rsidP="00982AA1">
      <w:pPr>
        <w:widowControl w:val="0"/>
        <w:rPr>
          <w:rFonts w:cstheme="minorHAnsi"/>
        </w:rPr>
      </w:pPr>
      <w:r w:rsidRPr="001B7C8C">
        <w:rPr>
          <w:rFonts w:cstheme="minorHAnsi"/>
        </w:rPr>
        <w:t>This development proposal occupies far more land than the existing building does</w:t>
      </w:r>
      <w:r>
        <w:rPr>
          <w:rFonts w:cstheme="minorHAnsi"/>
        </w:rPr>
        <w:t xml:space="preserve"> with the loss of most of the back yard and two large well -established gum trees</w:t>
      </w:r>
      <w:r w:rsidRPr="001B7C8C">
        <w:rPr>
          <w:rFonts w:cstheme="minorHAnsi"/>
        </w:rPr>
        <w:t>.</w:t>
      </w:r>
    </w:p>
    <w:p w:rsidR="00982AA1" w:rsidRDefault="00887A6B" w:rsidP="00982AA1">
      <w:pPr>
        <w:rPr>
          <w:rFonts w:cstheme="minorHAnsi"/>
        </w:rPr>
      </w:pPr>
      <w:r>
        <w:rPr>
          <w:rFonts w:ascii="Arial" w:hAnsi="Arial" w:cs="Arial"/>
          <w:noProof/>
        </w:rPr>
        <mc:AlternateContent>
          <mc:Choice Requires="wps">
            <w:drawing>
              <wp:anchor distT="0" distB="0" distL="114300" distR="114300" simplePos="0" relativeHeight="251666432" behindDoc="0" locked="0" layoutInCell="1" allowOverlap="1" wp14:anchorId="1C56FF59" wp14:editId="508EBF2A">
                <wp:simplePos x="0" y="0"/>
                <wp:positionH relativeFrom="column">
                  <wp:posOffset>3467686</wp:posOffset>
                </wp:positionH>
                <wp:positionV relativeFrom="paragraph">
                  <wp:posOffset>1730326</wp:posOffset>
                </wp:positionV>
                <wp:extent cx="2264899" cy="344659"/>
                <wp:effectExtent l="0" t="0" r="21590" b="17780"/>
                <wp:wrapNone/>
                <wp:docPr id="9" name="Text Box 9"/>
                <wp:cNvGraphicFramePr/>
                <a:graphic xmlns:a="http://schemas.openxmlformats.org/drawingml/2006/main">
                  <a:graphicData uri="http://schemas.microsoft.com/office/word/2010/wordprocessingShape">
                    <wps:wsp>
                      <wps:cNvSpPr txBox="1"/>
                      <wps:spPr>
                        <a:xfrm>
                          <a:off x="0" y="0"/>
                          <a:ext cx="2264899" cy="344659"/>
                        </a:xfrm>
                        <a:prstGeom prst="rect">
                          <a:avLst/>
                        </a:prstGeom>
                        <a:solidFill>
                          <a:schemeClr val="lt1"/>
                        </a:solidFill>
                        <a:ln w="6350">
                          <a:solidFill>
                            <a:prstClr val="black"/>
                          </a:solidFill>
                        </a:ln>
                      </wps:spPr>
                      <wps:txbx>
                        <w:txbxContent>
                          <w:p w:rsidR="00887A6B" w:rsidRDefault="00887A6B" w:rsidP="00887A6B">
                            <w:r>
                              <w:t>Darker area represents ground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6FF59" id="_x0000_t202" coordsize="21600,21600" o:spt="202" path="m,l,21600r21600,l21600,xe">
                <v:stroke joinstyle="miter"/>
                <v:path gradientshapeok="t" o:connecttype="rect"/>
              </v:shapetype>
              <v:shape id="Text Box 9" o:spid="_x0000_s1026" type="#_x0000_t202" style="position:absolute;margin-left:273.05pt;margin-top:136.25pt;width:178.35pt;height:27.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" fillcolor="white [3201]" strokeweight=".5pt">
                <v:textbox>
                  <w:txbxContent>
                    <w:p w:rsidR="00887A6B" w:rsidRDefault="00887A6B" w:rsidP="00887A6B">
                      <w:r>
                        <w:t>Darker area represents ground floor</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344A09BB" wp14:editId="17641EB5">
                <wp:simplePos x="0" y="0"/>
                <wp:positionH relativeFrom="column">
                  <wp:posOffset>3146967</wp:posOffset>
                </wp:positionH>
                <wp:positionV relativeFrom="paragraph">
                  <wp:posOffset>1536773</wp:posOffset>
                </wp:positionV>
                <wp:extent cx="133643" cy="372793"/>
                <wp:effectExtent l="0" t="81598" r="13653" b="89852"/>
                <wp:wrapNone/>
                <wp:docPr id="10" name="Arrow: Up 10"/>
                <wp:cNvGraphicFramePr/>
                <a:graphic xmlns:a="http://schemas.openxmlformats.org/drawingml/2006/main">
                  <a:graphicData uri="http://schemas.microsoft.com/office/word/2010/wordprocessingShape">
                    <wps:wsp>
                      <wps:cNvSpPr/>
                      <wps:spPr>
                        <a:xfrm rot="18077556">
                          <a:off x="0" y="0"/>
                          <a:ext cx="133643" cy="372793"/>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BCAF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6" type="#_x0000_t68" style="position:absolute;margin-left:247.8pt;margin-top:121pt;width:10.5pt;height:29.35pt;rotation:-3847448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" adj="3872" fillcolor="white [3212]" strokecolor="black [3213]" strokeweight="1p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300C4DF6" wp14:editId="6317B36D">
                <wp:simplePos x="0" y="0"/>
                <wp:positionH relativeFrom="column">
                  <wp:posOffset>3453619</wp:posOffset>
                </wp:positionH>
                <wp:positionV relativeFrom="paragraph">
                  <wp:posOffset>823840</wp:posOffset>
                </wp:positionV>
                <wp:extent cx="808892" cy="330591"/>
                <wp:effectExtent l="0" t="0" r="10795" b="12700"/>
                <wp:wrapNone/>
                <wp:docPr id="8" name="Text Box 8"/>
                <wp:cNvGraphicFramePr/>
                <a:graphic xmlns:a="http://schemas.openxmlformats.org/drawingml/2006/main">
                  <a:graphicData uri="http://schemas.microsoft.com/office/word/2010/wordprocessingShape">
                    <wps:wsp>
                      <wps:cNvSpPr txBox="1"/>
                      <wps:spPr>
                        <a:xfrm>
                          <a:off x="0" y="0"/>
                          <a:ext cx="808892" cy="330591"/>
                        </a:xfrm>
                        <a:prstGeom prst="rect">
                          <a:avLst/>
                        </a:prstGeom>
                        <a:solidFill>
                          <a:schemeClr val="lt1"/>
                        </a:solidFill>
                        <a:ln w="6350">
                          <a:solidFill>
                            <a:prstClr val="black"/>
                          </a:solidFill>
                        </a:ln>
                      </wps:spPr>
                      <wps:txbx>
                        <w:txbxContent>
                          <w:p w:rsidR="00887A6B" w:rsidRDefault="00887A6B" w:rsidP="00887A6B">
                            <w:r>
                              <w:t>Wetlands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4DF6" id="Text Box 8" o:spid="_x0000_s1027" type="#_x0000_t202" style="position:absolute;margin-left:271.95pt;margin-top:64.85pt;width:63.7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" fillcolor="white [3201]" strokeweight=".5pt">
                <v:textbox>
                  <w:txbxContent>
                    <w:p w:rsidR="00887A6B" w:rsidRDefault="00887A6B" w:rsidP="00887A6B">
                      <w:r>
                        <w:t>Wetlands</w:t>
                      </w:r>
                    </w:p>
                  </w:txbxContent>
                </v:textbox>
              </v:shape>
            </w:pict>
          </mc:Fallback>
        </mc:AlternateContent>
      </w:r>
      <w:r w:rsidR="00982AA1">
        <w:rPr>
          <w:rFonts w:ascii="Arial" w:hAnsi="Arial" w:cs="Arial"/>
          <w:noProof/>
        </w:rPr>
        <w:drawing>
          <wp:inline distT="0" distB="0" distL="0" distR="0" wp14:anchorId="57ED9D83" wp14:editId="51C091B1">
            <wp:extent cx="3411415" cy="2921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jpg"/>
                    <pic:cNvPicPr/>
                  </pic:nvPicPr>
                  <pic:blipFill>
                    <a:blip r:embed="rId5">
                      <a:extLst>
                        <a:ext uri="{28A0092B-C50C-407E-A947-70E740481C1C}">
                          <a14:useLocalDpi xmlns:a14="http://schemas.microsoft.com/office/drawing/2010/main" val="0"/>
                        </a:ext>
                      </a:extLst>
                    </a:blip>
                    <a:stretch>
                      <a:fillRect/>
                    </a:stretch>
                  </pic:blipFill>
                  <pic:spPr>
                    <a:xfrm>
                      <a:off x="0" y="0"/>
                      <a:ext cx="3509943" cy="3006356"/>
                    </a:xfrm>
                    <a:prstGeom prst="rect">
                      <a:avLst/>
                    </a:prstGeom>
                  </pic:spPr>
                </pic:pic>
              </a:graphicData>
            </a:graphic>
          </wp:inline>
        </w:drawing>
      </w:r>
    </w:p>
    <w:p w:rsidR="00982AA1" w:rsidRDefault="00D063A0" w:rsidP="00982AA1">
      <w:pPr>
        <w:widowControl w:val="0"/>
        <w:rPr>
          <w:rFonts w:cstheme="minorHAnsi"/>
          <w:b/>
        </w:rPr>
      </w:pPr>
      <w:r>
        <w:rPr>
          <w:rFonts w:cstheme="minorHAnsi"/>
          <w:b/>
          <w:noProof/>
        </w:rPr>
        <w:drawing>
          <wp:inline distT="0" distB="0" distL="0" distR="0">
            <wp:extent cx="5731510" cy="14128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vation_Stre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412875"/>
                    </a:xfrm>
                    <a:prstGeom prst="rect">
                      <a:avLst/>
                    </a:prstGeom>
                  </pic:spPr>
                </pic:pic>
              </a:graphicData>
            </a:graphic>
          </wp:inline>
        </w:drawing>
      </w:r>
    </w:p>
    <w:p w:rsidR="00D063A0" w:rsidRDefault="00D063A0" w:rsidP="00982AA1">
      <w:pPr>
        <w:widowControl w:val="0"/>
        <w:rPr>
          <w:rFonts w:cstheme="minorHAnsi"/>
        </w:rPr>
      </w:pPr>
      <w:r>
        <w:rPr>
          <w:rFonts w:cstheme="minorHAnsi"/>
        </w:rPr>
        <w:t>How does this visually fit in with existing neighbourhood character?</w:t>
      </w:r>
    </w:p>
    <w:p w:rsidR="00982AA1" w:rsidRDefault="00D063A0" w:rsidP="00982AA1">
      <w:pPr>
        <w:widowControl w:val="0"/>
        <w:rPr>
          <w:rFonts w:cstheme="minorHAnsi"/>
        </w:rPr>
      </w:pPr>
      <w:r>
        <w:rPr>
          <w:rFonts w:cstheme="minorHAnsi"/>
        </w:rPr>
        <w:t>T</w:t>
      </w:r>
      <w:r w:rsidR="00982AA1" w:rsidRPr="007F0C09">
        <w:rPr>
          <w:rFonts w:cstheme="minorHAnsi"/>
        </w:rPr>
        <w:t>here are 5.4 meters of rear garden, and the proposed building is very close to the north and south boundary fences (actually on part of the northern boundary). This does not accord with the Preferred Neighbour Character Statement</w:t>
      </w:r>
    </w:p>
    <w:p w:rsidR="003E514F" w:rsidRDefault="00B11A09" w:rsidP="00982AA1">
      <w:pPr>
        <w:widowControl w:val="0"/>
        <w:rPr>
          <w:rFonts w:cstheme="minorHAnsi"/>
        </w:rPr>
      </w:pPr>
      <w:r>
        <w:rPr>
          <w:rFonts w:cstheme="minorHAnsi"/>
          <w:b/>
          <w:noProof/>
        </w:rPr>
        <w:lastRenderedPageBreak/>
        <mc:AlternateContent>
          <mc:Choice Requires="wps">
            <w:drawing>
              <wp:anchor distT="0" distB="0" distL="114300" distR="114300" simplePos="0" relativeHeight="251659264" behindDoc="0" locked="0" layoutInCell="1" allowOverlap="1">
                <wp:simplePos x="0" y="0"/>
                <wp:positionH relativeFrom="margin">
                  <wp:posOffset>625572</wp:posOffset>
                </wp:positionH>
                <wp:positionV relativeFrom="paragraph">
                  <wp:posOffset>1533183</wp:posOffset>
                </wp:positionV>
                <wp:extent cx="3995224" cy="344659"/>
                <wp:effectExtent l="0" t="0" r="24765" b="17780"/>
                <wp:wrapNone/>
                <wp:docPr id="3" name="Text Box 3"/>
                <wp:cNvGraphicFramePr/>
                <a:graphic xmlns:a="http://schemas.openxmlformats.org/drawingml/2006/main">
                  <a:graphicData uri="http://schemas.microsoft.com/office/word/2010/wordprocessingShape">
                    <wps:wsp>
                      <wps:cNvSpPr txBox="1"/>
                      <wps:spPr>
                        <a:xfrm>
                          <a:off x="0" y="0"/>
                          <a:ext cx="3995224" cy="344659"/>
                        </a:xfrm>
                        <a:prstGeom prst="rect">
                          <a:avLst/>
                        </a:prstGeom>
                        <a:solidFill>
                          <a:schemeClr val="lt1"/>
                        </a:solidFill>
                        <a:ln w="6350">
                          <a:solidFill>
                            <a:prstClr val="black"/>
                          </a:solidFill>
                        </a:ln>
                      </wps:spPr>
                      <wps:txbx>
                        <w:txbxContent>
                          <w:p w:rsidR="00B11A09" w:rsidRDefault="00B11A09">
                            <w:r>
                              <w:t>A similar development in Seaford – dwarfing the houses next to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9.25pt;margin-top:120.7pt;width:314.6pt;height:2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" fillcolor="white [3201]" strokeweight=".5pt">
                <v:textbox>
                  <w:txbxContent>
                    <w:p w:rsidR="00B11A09" w:rsidRDefault="00B11A09">
                      <w:r>
                        <w:t>A similar development in Seaford – dwarfing the houses next to it.</w:t>
                      </w:r>
                    </w:p>
                  </w:txbxContent>
                </v:textbox>
                <w10:wrap anchorx="margin"/>
              </v:shape>
            </w:pict>
          </mc:Fallback>
        </mc:AlternateContent>
      </w:r>
      <w:r>
        <w:rPr>
          <w:rFonts w:cstheme="minorHAnsi"/>
        </w:rPr>
        <w:t xml:space="preserve"> </w:t>
      </w:r>
      <w:r>
        <w:rPr>
          <w:rFonts w:cstheme="minorHAnsi"/>
          <w:b/>
          <w:noProof/>
        </w:rPr>
        <w:drawing>
          <wp:inline distT="0" distB="0" distL="0" distR="0" wp14:anchorId="2C5D9D33" wp14:editId="1E646C18">
            <wp:extent cx="2594414" cy="145932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ilar Developmen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4182" cy="1476066"/>
                    </a:xfrm>
                    <a:prstGeom prst="rect">
                      <a:avLst/>
                    </a:prstGeom>
                  </pic:spPr>
                </pic:pic>
              </a:graphicData>
            </a:graphic>
          </wp:inline>
        </w:drawing>
      </w:r>
      <w:r>
        <w:rPr>
          <w:rFonts w:cstheme="minorHAnsi"/>
          <w:b/>
          <w:noProof/>
        </w:rPr>
        <w:t xml:space="preserve">    </w:t>
      </w:r>
      <w:r>
        <w:rPr>
          <w:rFonts w:cstheme="minorHAnsi"/>
          <w:b/>
          <w:noProof/>
        </w:rPr>
        <w:drawing>
          <wp:inline distT="0" distB="0" distL="0" distR="0" wp14:anchorId="007FBAFF" wp14:editId="3F3579A4">
            <wp:extent cx="2628314" cy="1478392"/>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ilar Develop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433" cy="1479584"/>
                    </a:xfrm>
                    <a:prstGeom prst="rect">
                      <a:avLst/>
                    </a:prstGeom>
                  </pic:spPr>
                </pic:pic>
              </a:graphicData>
            </a:graphic>
          </wp:inline>
        </w:drawing>
      </w:r>
    </w:p>
    <w:p w:rsidR="003E514F" w:rsidRDefault="00B11A09" w:rsidP="00982AA1">
      <w:pPr>
        <w:widowControl w:val="0"/>
        <w:rPr>
          <w:rFonts w:cstheme="minorHAnsi"/>
          <w:b/>
        </w:rPr>
      </w:pPr>
      <w:r>
        <w:rPr>
          <w:rFonts w:cstheme="minorHAnsi"/>
          <w:b/>
          <w:noProof/>
        </w:rPr>
        <w:t xml:space="preserve">                                                                                                         </w:t>
      </w:r>
    </w:p>
    <w:p w:rsidR="0050016A" w:rsidRDefault="0050016A" w:rsidP="00982AA1">
      <w:pPr>
        <w:widowControl w:val="0"/>
        <w:rPr>
          <w:rFonts w:cstheme="minorHAnsi"/>
          <w:b/>
        </w:rPr>
      </w:pPr>
    </w:p>
    <w:p w:rsidR="00982AA1" w:rsidRDefault="0050016A" w:rsidP="00982AA1">
      <w:pPr>
        <w:widowControl w:val="0"/>
        <w:rPr>
          <w:rFonts w:cstheme="minorHAnsi"/>
          <w:b/>
        </w:rPr>
      </w:pPr>
      <w:r>
        <w:rPr>
          <w:rFonts w:cstheme="minorHAnsi"/>
          <w:b/>
        </w:rPr>
        <w:t>R</w:t>
      </w:r>
      <w:r w:rsidR="00982AA1" w:rsidRPr="00CC0196">
        <w:rPr>
          <w:rFonts w:cstheme="minorHAnsi"/>
          <w:b/>
        </w:rPr>
        <w:t>ights of Neighbours</w:t>
      </w:r>
    </w:p>
    <w:p w:rsidR="00982AA1" w:rsidRDefault="00982AA1" w:rsidP="00982AA1">
      <w:pPr>
        <w:widowControl w:val="0"/>
        <w:rPr>
          <w:rFonts w:cstheme="minorHAnsi"/>
        </w:rPr>
      </w:pPr>
      <w:r w:rsidRPr="007F0C09">
        <w:rPr>
          <w:rFonts w:cstheme="minorHAnsi"/>
        </w:rPr>
        <w:t>Who would want t</w:t>
      </w:r>
      <w:r>
        <w:rPr>
          <w:rFonts w:cstheme="minorHAnsi"/>
        </w:rPr>
        <w:t>his on their side boundary fence?</w:t>
      </w:r>
    </w:p>
    <w:p w:rsidR="00982AA1" w:rsidRPr="0075459E" w:rsidRDefault="00982AA1" w:rsidP="0075459E">
      <w:pPr>
        <w:widowControl w:val="0"/>
        <w:rPr>
          <w:rFonts w:cstheme="minorHAnsi"/>
          <w:b/>
        </w:rPr>
      </w:pPr>
      <w:r>
        <w:rPr>
          <w:rFonts w:cstheme="minorHAnsi"/>
          <w:b/>
          <w:noProof/>
        </w:rPr>
        <w:drawing>
          <wp:inline distT="0" distB="0" distL="0" distR="0">
            <wp:extent cx="5731510" cy="23120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ion2_Nor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312035"/>
                    </a:xfrm>
                    <a:prstGeom prst="rect">
                      <a:avLst/>
                    </a:prstGeom>
                  </pic:spPr>
                </pic:pic>
              </a:graphicData>
            </a:graphic>
          </wp:inline>
        </w:drawing>
      </w:r>
    </w:p>
    <w:p w:rsidR="00982AA1" w:rsidRDefault="00982AA1" w:rsidP="00982AA1">
      <w:pPr>
        <w:widowControl w:val="0"/>
        <w:rPr>
          <w:rFonts w:ascii="Calibri" w:hAnsi="Calibri" w:cs="Calibri"/>
          <w:color w:val="000000"/>
        </w:rPr>
      </w:pPr>
      <w:bookmarkStart w:id="2" w:name="_Hlk495405032"/>
      <w:r w:rsidRPr="007F0C09">
        <w:rPr>
          <w:rFonts w:cstheme="minorHAnsi"/>
        </w:rPr>
        <w:t>In this sort of development proposal</w:t>
      </w:r>
      <w:r>
        <w:rPr>
          <w:rFonts w:ascii="Arial" w:hAnsi="Arial" w:cs="Arial"/>
        </w:rPr>
        <w:t xml:space="preserve"> t</w:t>
      </w:r>
      <w:r>
        <w:rPr>
          <w:rFonts w:ascii="Calibri" w:hAnsi="Calibri" w:cs="Calibri"/>
          <w:color w:val="000000"/>
        </w:rPr>
        <w:t>here n</w:t>
      </w:r>
      <w:r w:rsidR="0075459E">
        <w:rPr>
          <w:rFonts w:ascii="Calibri" w:hAnsi="Calibri" w:cs="Calibri"/>
          <w:color w:val="000000"/>
        </w:rPr>
        <w:t>ever seems to be any regard for</w:t>
      </w:r>
      <w:r w:rsidR="0050016A">
        <w:rPr>
          <w:rFonts w:ascii="Calibri" w:hAnsi="Calibri" w:cs="Calibri"/>
          <w:color w:val="000000"/>
        </w:rPr>
        <w:t xml:space="preserve"> </w:t>
      </w:r>
      <w:r>
        <w:rPr>
          <w:rFonts w:ascii="Calibri" w:hAnsi="Calibri" w:cs="Calibri"/>
          <w:color w:val="000000"/>
        </w:rPr>
        <w:t>neighbours’ rights. It seems that all the rights belong to proponents who are developing/building and none for next-door residents. Why? There is no doubt that this kind of development compromises a next-door resident’s amenity (garden and home) and causes a probable devaluation of their properties. Why hasn’t a neighbour’s right to continue to enjoy the amenity of their residence and garden equal validity?</w:t>
      </w:r>
    </w:p>
    <w:p w:rsidR="00982AA1" w:rsidRDefault="00982AA1" w:rsidP="00982AA1">
      <w:pPr>
        <w:widowControl w:val="0"/>
        <w:rPr>
          <w:rFonts w:ascii="Calibri" w:hAnsi="Calibri" w:cs="Calibri"/>
          <w:color w:val="000000"/>
        </w:rPr>
      </w:pPr>
    </w:p>
    <w:p w:rsidR="00D063A0" w:rsidRDefault="00D063A0" w:rsidP="00982AA1">
      <w:pPr>
        <w:widowControl w:val="0"/>
        <w:rPr>
          <w:rFonts w:ascii="Calibri" w:hAnsi="Calibri" w:cs="Calibri"/>
          <w:b/>
          <w:color w:val="000000"/>
        </w:rPr>
      </w:pPr>
    </w:p>
    <w:p w:rsidR="00982AA1" w:rsidRPr="00982AA1" w:rsidRDefault="00982AA1" w:rsidP="00982AA1">
      <w:pPr>
        <w:widowControl w:val="0"/>
        <w:rPr>
          <w:rFonts w:ascii="Arial" w:hAnsi="Arial" w:cs="Arial"/>
          <w:b/>
        </w:rPr>
      </w:pPr>
      <w:r w:rsidRPr="00AA3E86">
        <w:rPr>
          <w:rFonts w:ascii="Calibri" w:hAnsi="Calibri" w:cs="Calibri"/>
          <w:b/>
          <w:color w:val="000000"/>
        </w:rPr>
        <w:t>Loss of Trees</w:t>
      </w:r>
    </w:p>
    <w:bookmarkEnd w:id="2"/>
    <w:p w:rsidR="00982AA1" w:rsidRDefault="00982AA1" w:rsidP="00982AA1">
      <w:pPr>
        <w:pStyle w:val="BodyText"/>
        <w:rPr>
          <w:sz w:val="22"/>
          <w:szCs w:val="22"/>
        </w:rPr>
      </w:pPr>
      <w:r w:rsidRPr="00687637">
        <w:rPr>
          <w:sz w:val="22"/>
          <w:szCs w:val="22"/>
        </w:rPr>
        <w:t>This development proposal</w:t>
      </w:r>
      <w:r>
        <w:t xml:space="preserve"> </w:t>
      </w:r>
      <w:r w:rsidRPr="00687637">
        <w:rPr>
          <w:sz w:val="22"/>
          <w:szCs w:val="22"/>
        </w:rPr>
        <w:t xml:space="preserve">requires the removal of two well established gum trees – one (Mahogany Gum) with a height of 26 meters. This loss represents yet another nail in the coffin of tree loss </w:t>
      </w:r>
      <w:r w:rsidR="00D063A0">
        <w:rPr>
          <w:sz w:val="22"/>
          <w:szCs w:val="22"/>
        </w:rPr>
        <w:t xml:space="preserve">in </w:t>
      </w:r>
      <w:r w:rsidRPr="00687637">
        <w:rPr>
          <w:sz w:val="22"/>
          <w:szCs w:val="22"/>
        </w:rPr>
        <w:t>Seaford and should be</w:t>
      </w:r>
      <w:r>
        <w:rPr>
          <w:sz w:val="22"/>
          <w:szCs w:val="22"/>
        </w:rPr>
        <w:t xml:space="preserve"> strongly </w:t>
      </w:r>
      <w:r w:rsidRPr="00687637">
        <w:rPr>
          <w:sz w:val="22"/>
          <w:szCs w:val="22"/>
        </w:rPr>
        <w:t>resi</w:t>
      </w:r>
      <w:r>
        <w:rPr>
          <w:sz w:val="22"/>
          <w:szCs w:val="22"/>
        </w:rPr>
        <w:t>s</w:t>
      </w:r>
      <w:r w:rsidRPr="00687637">
        <w:rPr>
          <w:sz w:val="22"/>
          <w:szCs w:val="22"/>
        </w:rPr>
        <w:t>ted</w:t>
      </w:r>
      <w:r>
        <w:rPr>
          <w:sz w:val="22"/>
          <w:szCs w:val="22"/>
        </w:rPr>
        <w:t>.</w:t>
      </w:r>
    </w:p>
    <w:p w:rsidR="0075459E" w:rsidRDefault="0075459E" w:rsidP="00982AA1">
      <w:pPr>
        <w:pStyle w:val="BodyText"/>
        <w:rPr>
          <w:sz w:val="22"/>
          <w:szCs w:val="22"/>
        </w:rPr>
      </w:pPr>
    </w:p>
    <w:p w:rsidR="00B11A09" w:rsidRDefault="0075459E" w:rsidP="00982AA1">
      <w:pPr>
        <w:pStyle w:val="BodyText"/>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2186354</wp:posOffset>
                </wp:positionH>
                <wp:positionV relativeFrom="paragraph">
                  <wp:posOffset>568960</wp:posOffset>
                </wp:positionV>
                <wp:extent cx="2264899" cy="520504"/>
                <wp:effectExtent l="0" t="0" r="21590" b="13335"/>
                <wp:wrapNone/>
                <wp:docPr id="6" name="Text Box 6"/>
                <wp:cNvGraphicFramePr/>
                <a:graphic xmlns:a="http://schemas.openxmlformats.org/drawingml/2006/main">
                  <a:graphicData uri="http://schemas.microsoft.com/office/word/2010/wordprocessingShape">
                    <wps:wsp>
                      <wps:cNvSpPr txBox="1"/>
                      <wps:spPr>
                        <a:xfrm>
                          <a:off x="0" y="0"/>
                          <a:ext cx="2264899" cy="520504"/>
                        </a:xfrm>
                        <a:prstGeom prst="rect">
                          <a:avLst/>
                        </a:prstGeom>
                        <a:solidFill>
                          <a:schemeClr val="lt1"/>
                        </a:solidFill>
                        <a:ln w="6350">
                          <a:solidFill>
                            <a:prstClr val="black"/>
                          </a:solidFill>
                        </a:ln>
                      </wps:spPr>
                      <wps:txbx>
                        <w:txbxContent>
                          <w:p w:rsidR="00B11A09" w:rsidRDefault="00B11A09">
                            <w:r>
                              <w:t>The two trees in the rear yard of 36 Airlie Grove, Seaford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72.15pt;margin-top:44.8pt;width:178.35pt;height: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" fillcolor="white [3201]" strokeweight=".5pt">
                <v:textbox>
                  <w:txbxContent>
                    <w:p w:rsidR="00B11A09" w:rsidRDefault="00B11A09">
                      <w:r>
                        <w:t>The two trees in the rear yard of 36 Airlie Grove, Seaford</w:t>
                      </w:r>
                    </w:p>
                  </w:txbxContent>
                </v:textbox>
              </v:shape>
            </w:pict>
          </mc:Fallback>
        </mc:AlternateContent>
      </w:r>
      <w:r>
        <w:rPr>
          <w:noProof/>
          <w:sz w:val="22"/>
          <w:szCs w:val="22"/>
        </w:rPr>
        <w:drawing>
          <wp:inline distT="0" distB="0" distL="0" distR="0" wp14:anchorId="3135FFC0" wp14:editId="7FA132ED">
            <wp:extent cx="1908268" cy="1626870"/>
            <wp:effectExtent l="19050" t="19050" r="15875"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hogany G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268" cy="1626870"/>
                    </a:xfrm>
                    <a:prstGeom prst="rect">
                      <a:avLst/>
                    </a:prstGeom>
                    <a:ln>
                      <a:solidFill>
                        <a:schemeClr val="tx1"/>
                      </a:solidFill>
                    </a:ln>
                  </pic:spPr>
                </pic:pic>
              </a:graphicData>
            </a:graphic>
          </wp:inline>
        </w:drawing>
      </w:r>
    </w:p>
    <w:p w:rsidR="00B11A09" w:rsidRPr="00687637" w:rsidRDefault="00B11A09" w:rsidP="00982AA1">
      <w:pPr>
        <w:pStyle w:val="BodyText"/>
        <w:rPr>
          <w:sz w:val="22"/>
          <w:szCs w:val="22"/>
        </w:rPr>
      </w:pPr>
    </w:p>
    <w:p w:rsidR="00982AA1" w:rsidRDefault="00982AA1" w:rsidP="00982AA1">
      <w:pPr>
        <w:rPr>
          <w:rFonts w:cstheme="minorHAnsi"/>
        </w:rPr>
      </w:pPr>
    </w:p>
    <w:p w:rsidR="00982AA1" w:rsidRDefault="00982AA1" w:rsidP="00982AA1">
      <w:pPr>
        <w:pStyle w:val="BodyText"/>
        <w:rPr>
          <w:sz w:val="22"/>
          <w:szCs w:val="22"/>
        </w:rPr>
      </w:pPr>
      <w:r>
        <w:rPr>
          <w:sz w:val="22"/>
          <w:szCs w:val="22"/>
        </w:rPr>
        <w:t>The Arboricultural Report</w:t>
      </w:r>
    </w:p>
    <w:p w:rsidR="00982AA1" w:rsidRPr="00687637" w:rsidRDefault="00982AA1" w:rsidP="00982AA1">
      <w:pPr>
        <w:pStyle w:val="BodyText"/>
        <w:rPr>
          <w:sz w:val="22"/>
          <w:szCs w:val="22"/>
        </w:rPr>
      </w:pPr>
    </w:p>
    <w:p w:rsidR="00982AA1" w:rsidRPr="007D7E73" w:rsidRDefault="00982AA1" w:rsidP="00982AA1">
      <w:pPr>
        <w:pStyle w:val="BodyText"/>
        <w:rPr>
          <w:color w:val="0070C0"/>
          <w:sz w:val="22"/>
          <w:szCs w:val="22"/>
        </w:rPr>
      </w:pPr>
      <w:r w:rsidRPr="007D7E73">
        <w:rPr>
          <w:color w:val="0070C0"/>
          <w:sz w:val="22"/>
          <w:szCs w:val="22"/>
        </w:rPr>
        <w:t>Conclusion and Recommendation</w:t>
      </w:r>
    </w:p>
    <w:p w:rsidR="00982AA1" w:rsidRPr="007D7E73" w:rsidRDefault="00982AA1" w:rsidP="00982AA1">
      <w:pPr>
        <w:pStyle w:val="BodyText"/>
        <w:rPr>
          <w:color w:val="0070C0"/>
          <w:sz w:val="22"/>
          <w:szCs w:val="22"/>
        </w:rPr>
      </w:pPr>
    </w:p>
    <w:p w:rsidR="00982AA1" w:rsidRPr="007D7E73" w:rsidRDefault="00982AA1" w:rsidP="00982AA1">
      <w:pPr>
        <w:pStyle w:val="BodyText"/>
        <w:rPr>
          <w:color w:val="0070C0"/>
          <w:w w:val="110"/>
          <w:sz w:val="22"/>
          <w:szCs w:val="22"/>
        </w:rPr>
      </w:pPr>
      <w:r w:rsidRPr="007D7E73">
        <w:rPr>
          <w:color w:val="0070C0"/>
          <w:w w:val="110"/>
          <w:sz w:val="22"/>
          <w:szCs w:val="22"/>
        </w:rPr>
        <w:t>There</w:t>
      </w:r>
      <w:r w:rsidRPr="007D7E73">
        <w:rPr>
          <w:color w:val="0070C0"/>
          <w:spacing w:val="-18"/>
          <w:w w:val="110"/>
          <w:sz w:val="22"/>
          <w:szCs w:val="22"/>
        </w:rPr>
        <w:t xml:space="preserve"> </w:t>
      </w:r>
      <w:r w:rsidRPr="007D7E73">
        <w:rPr>
          <w:color w:val="0070C0"/>
          <w:w w:val="110"/>
          <w:sz w:val="22"/>
          <w:szCs w:val="22"/>
        </w:rPr>
        <w:t>are</w:t>
      </w:r>
      <w:r w:rsidRPr="007D7E73">
        <w:rPr>
          <w:color w:val="0070C0"/>
          <w:spacing w:val="-34"/>
          <w:w w:val="110"/>
          <w:sz w:val="22"/>
          <w:szCs w:val="22"/>
        </w:rPr>
        <w:t xml:space="preserve"> </w:t>
      </w:r>
      <w:r w:rsidRPr="007D7E73">
        <w:rPr>
          <w:color w:val="0070C0"/>
          <w:w w:val="110"/>
          <w:sz w:val="22"/>
          <w:szCs w:val="22"/>
        </w:rPr>
        <w:t>only</w:t>
      </w:r>
      <w:r w:rsidRPr="007D7E73">
        <w:rPr>
          <w:color w:val="0070C0"/>
          <w:spacing w:val="-29"/>
          <w:w w:val="110"/>
          <w:sz w:val="22"/>
          <w:szCs w:val="22"/>
        </w:rPr>
        <w:t xml:space="preserve"> </w:t>
      </w:r>
      <w:r w:rsidRPr="007D7E73">
        <w:rPr>
          <w:color w:val="0070C0"/>
          <w:w w:val="110"/>
          <w:sz w:val="22"/>
          <w:szCs w:val="22"/>
        </w:rPr>
        <w:t>two</w:t>
      </w:r>
      <w:r w:rsidRPr="007D7E73">
        <w:rPr>
          <w:color w:val="0070C0"/>
          <w:spacing w:val="-14"/>
          <w:w w:val="110"/>
          <w:sz w:val="22"/>
          <w:szCs w:val="22"/>
        </w:rPr>
        <w:t xml:space="preserve"> </w:t>
      </w:r>
      <w:r w:rsidRPr="007D7E73">
        <w:rPr>
          <w:color w:val="0070C0"/>
          <w:w w:val="110"/>
          <w:sz w:val="22"/>
          <w:szCs w:val="22"/>
        </w:rPr>
        <w:t>large</w:t>
      </w:r>
      <w:r w:rsidRPr="007D7E73">
        <w:rPr>
          <w:color w:val="0070C0"/>
          <w:spacing w:val="-32"/>
          <w:w w:val="110"/>
          <w:sz w:val="22"/>
          <w:szCs w:val="22"/>
        </w:rPr>
        <w:t xml:space="preserve"> </w:t>
      </w:r>
      <w:r w:rsidRPr="007D7E73">
        <w:rPr>
          <w:color w:val="0070C0"/>
          <w:w w:val="110"/>
          <w:sz w:val="22"/>
          <w:szCs w:val="22"/>
        </w:rPr>
        <w:t>eucalyptus</w:t>
      </w:r>
      <w:r w:rsidRPr="007D7E73">
        <w:rPr>
          <w:color w:val="0070C0"/>
          <w:spacing w:val="-29"/>
          <w:w w:val="110"/>
          <w:sz w:val="22"/>
          <w:szCs w:val="22"/>
        </w:rPr>
        <w:t xml:space="preserve"> </w:t>
      </w:r>
      <w:r w:rsidRPr="007D7E73">
        <w:rPr>
          <w:color w:val="0070C0"/>
          <w:w w:val="110"/>
          <w:sz w:val="22"/>
          <w:szCs w:val="22"/>
        </w:rPr>
        <w:t>trees</w:t>
      </w:r>
      <w:r w:rsidRPr="007D7E73">
        <w:rPr>
          <w:color w:val="0070C0"/>
          <w:spacing w:val="-30"/>
          <w:w w:val="110"/>
          <w:sz w:val="22"/>
          <w:szCs w:val="22"/>
        </w:rPr>
        <w:t xml:space="preserve"> </w:t>
      </w:r>
      <w:r w:rsidRPr="007D7E73">
        <w:rPr>
          <w:color w:val="0070C0"/>
          <w:w w:val="110"/>
          <w:sz w:val="22"/>
          <w:szCs w:val="22"/>
        </w:rPr>
        <w:t>in</w:t>
      </w:r>
      <w:r w:rsidRPr="007D7E73">
        <w:rPr>
          <w:color w:val="0070C0"/>
          <w:spacing w:val="-23"/>
          <w:w w:val="110"/>
          <w:sz w:val="22"/>
          <w:szCs w:val="22"/>
        </w:rPr>
        <w:t xml:space="preserve"> </w:t>
      </w:r>
      <w:r w:rsidRPr="007D7E73">
        <w:rPr>
          <w:color w:val="0070C0"/>
          <w:w w:val="110"/>
          <w:sz w:val="22"/>
          <w:szCs w:val="22"/>
        </w:rPr>
        <w:t>the</w:t>
      </w:r>
      <w:r w:rsidRPr="007D7E73">
        <w:rPr>
          <w:color w:val="0070C0"/>
          <w:spacing w:val="-4"/>
          <w:w w:val="110"/>
          <w:sz w:val="22"/>
          <w:szCs w:val="22"/>
        </w:rPr>
        <w:t xml:space="preserve"> </w:t>
      </w:r>
      <w:r w:rsidRPr="007D7E73">
        <w:rPr>
          <w:color w:val="0070C0"/>
          <w:w w:val="110"/>
          <w:sz w:val="22"/>
          <w:szCs w:val="22"/>
        </w:rPr>
        <w:t>backyard</w:t>
      </w:r>
      <w:r w:rsidRPr="007D7E73">
        <w:rPr>
          <w:color w:val="0070C0"/>
          <w:spacing w:val="-16"/>
          <w:w w:val="110"/>
          <w:sz w:val="22"/>
          <w:szCs w:val="22"/>
        </w:rPr>
        <w:t xml:space="preserve"> </w:t>
      </w:r>
      <w:r w:rsidRPr="007D7E73">
        <w:rPr>
          <w:color w:val="0070C0"/>
          <w:w w:val="110"/>
          <w:sz w:val="22"/>
          <w:szCs w:val="22"/>
        </w:rPr>
        <w:t>of</w:t>
      </w:r>
      <w:r w:rsidRPr="007D7E73">
        <w:rPr>
          <w:color w:val="0070C0"/>
          <w:spacing w:val="-16"/>
          <w:w w:val="110"/>
          <w:sz w:val="22"/>
          <w:szCs w:val="22"/>
        </w:rPr>
        <w:t xml:space="preserve"> </w:t>
      </w:r>
      <w:r w:rsidRPr="007D7E73">
        <w:rPr>
          <w:color w:val="0070C0"/>
          <w:w w:val="110"/>
          <w:sz w:val="22"/>
          <w:szCs w:val="22"/>
        </w:rPr>
        <w:t>the</w:t>
      </w:r>
      <w:r w:rsidRPr="007D7E73">
        <w:rPr>
          <w:color w:val="0070C0"/>
          <w:spacing w:val="5"/>
          <w:w w:val="110"/>
          <w:sz w:val="22"/>
          <w:szCs w:val="22"/>
        </w:rPr>
        <w:t xml:space="preserve"> </w:t>
      </w:r>
      <w:r w:rsidRPr="007D7E73">
        <w:rPr>
          <w:color w:val="0070C0"/>
          <w:w w:val="110"/>
          <w:sz w:val="22"/>
          <w:szCs w:val="22"/>
        </w:rPr>
        <w:t>subject</w:t>
      </w:r>
      <w:r w:rsidRPr="007D7E73">
        <w:rPr>
          <w:color w:val="0070C0"/>
          <w:spacing w:val="-10"/>
          <w:w w:val="110"/>
          <w:sz w:val="22"/>
          <w:szCs w:val="22"/>
        </w:rPr>
        <w:t xml:space="preserve"> </w:t>
      </w:r>
      <w:r w:rsidRPr="007D7E73">
        <w:rPr>
          <w:color w:val="0070C0"/>
          <w:w w:val="110"/>
          <w:sz w:val="22"/>
          <w:szCs w:val="22"/>
        </w:rPr>
        <w:t>site.</w:t>
      </w:r>
      <w:r w:rsidRPr="007D7E73">
        <w:rPr>
          <w:color w:val="0070C0"/>
          <w:spacing w:val="12"/>
          <w:w w:val="110"/>
          <w:sz w:val="22"/>
          <w:szCs w:val="22"/>
        </w:rPr>
        <w:t xml:space="preserve"> </w:t>
      </w:r>
      <w:r w:rsidRPr="007D7E73">
        <w:rPr>
          <w:color w:val="0070C0"/>
          <w:w w:val="110"/>
          <w:sz w:val="22"/>
          <w:szCs w:val="22"/>
        </w:rPr>
        <w:t>Being</w:t>
      </w:r>
      <w:r w:rsidRPr="007D7E73">
        <w:rPr>
          <w:color w:val="0070C0"/>
          <w:spacing w:val="-32"/>
          <w:w w:val="110"/>
          <w:sz w:val="22"/>
          <w:szCs w:val="22"/>
        </w:rPr>
        <w:t xml:space="preserve"> </w:t>
      </w:r>
      <w:r w:rsidRPr="007D7E73">
        <w:rPr>
          <w:color w:val="0070C0"/>
          <w:w w:val="110"/>
          <w:sz w:val="22"/>
          <w:szCs w:val="22"/>
        </w:rPr>
        <w:t>large</w:t>
      </w:r>
      <w:r w:rsidRPr="007D7E73">
        <w:rPr>
          <w:color w:val="0070C0"/>
          <w:spacing w:val="-25"/>
          <w:w w:val="110"/>
          <w:sz w:val="22"/>
          <w:szCs w:val="22"/>
        </w:rPr>
        <w:t xml:space="preserve"> </w:t>
      </w:r>
      <w:r w:rsidRPr="007D7E73">
        <w:rPr>
          <w:color w:val="0070C0"/>
          <w:w w:val="110"/>
          <w:sz w:val="22"/>
          <w:szCs w:val="22"/>
        </w:rPr>
        <w:t>and</w:t>
      </w:r>
      <w:r w:rsidRPr="007D7E73">
        <w:rPr>
          <w:color w:val="0070C0"/>
          <w:spacing w:val="-32"/>
          <w:w w:val="110"/>
          <w:sz w:val="22"/>
          <w:szCs w:val="22"/>
        </w:rPr>
        <w:t xml:space="preserve"> </w:t>
      </w:r>
      <w:r w:rsidRPr="007D7E73">
        <w:rPr>
          <w:color w:val="0070C0"/>
          <w:w w:val="110"/>
          <w:sz w:val="22"/>
          <w:szCs w:val="22"/>
        </w:rPr>
        <w:t>native, they</w:t>
      </w:r>
      <w:r w:rsidRPr="007D7E73">
        <w:rPr>
          <w:color w:val="0070C0"/>
          <w:spacing w:val="-18"/>
          <w:w w:val="110"/>
          <w:sz w:val="22"/>
          <w:szCs w:val="22"/>
        </w:rPr>
        <w:t xml:space="preserve"> </w:t>
      </w:r>
      <w:r w:rsidRPr="007D7E73">
        <w:rPr>
          <w:color w:val="0070C0"/>
          <w:w w:val="110"/>
          <w:sz w:val="22"/>
          <w:szCs w:val="22"/>
        </w:rPr>
        <w:t>are</w:t>
      </w:r>
      <w:r w:rsidRPr="007D7E73">
        <w:rPr>
          <w:color w:val="0070C0"/>
          <w:spacing w:val="-26"/>
          <w:w w:val="110"/>
          <w:sz w:val="22"/>
          <w:szCs w:val="22"/>
        </w:rPr>
        <w:t xml:space="preserve"> </w:t>
      </w:r>
      <w:r w:rsidRPr="007D7E73">
        <w:rPr>
          <w:color w:val="0070C0"/>
          <w:w w:val="110"/>
          <w:sz w:val="22"/>
          <w:szCs w:val="22"/>
        </w:rPr>
        <w:t>considered</w:t>
      </w:r>
      <w:r w:rsidRPr="007D7E73">
        <w:rPr>
          <w:color w:val="0070C0"/>
          <w:spacing w:val="-14"/>
          <w:w w:val="110"/>
          <w:sz w:val="22"/>
          <w:szCs w:val="22"/>
        </w:rPr>
        <w:t xml:space="preserve"> </w:t>
      </w:r>
      <w:r w:rsidRPr="007D7E73">
        <w:rPr>
          <w:color w:val="0070C0"/>
          <w:w w:val="110"/>
          <w:sz w:val="22"/>
          <w:szCs w:val="22"/>
        </w:rPr>
        <w:t>of</w:t>
      </w:r>
      <w:r w:rsidRPr="007D7E73">
        <w:rPr>
          <w:color w:val="0070C0"/>
          <w:spacing w:val="-4"/>
          <w:w w:val="110"/>
          <w:sz w:val="22"/>
          <w:szCs w:val="22"/>
        </w:rPr>
        <w:t xml:space="preserve"> </w:t>
      </w:r>
      <w:r w:rsidRPr="007D7E73">
        <w:rPr>
          <w:color w:val="0070C0"/>
          <w:w w:val="110"/>
          <w:sz w:val="22"/>
          <w:szCs w:val="22"/>
        </w:rPr>
        <w:t>Medium</w:t>
      </w:r>
      <w:r w:rsidRPr="007D7E73">
        <w:rPr>
          <w:color w:val="0070C0"/>
          <w:spacing w:val="-10"/>
          <w:w w:val="110"/>
          <w:sz w:val="22"/>
          <w:szCs w:val="22"/>
        </w:rPr>
        <w:t xml:space="preserve"> </w:t>
      </w:r>
      <w:r w:rsidRPr="007D7E73">
        <w:rPr>
          <w:color w:val="0070C0"/>
          <w:w w:val="110"/>
          <w:sz w:val="22"/>
          <w:szCs w:val="22"/>
        </w:rPr>
        <w:t>retention</w:t>
      </w:r>
      <w:r w:rsidRPr="007D7E73">
        <w:rPr>
          <w:color w:val="0070C0"/>
          <w:spacing w:val="-26"/>
          <w:w w:val="110"/>
          <w:sz w:val="22"/>
          <w:szCs w:val="22"/>
        </w:rPr>
        <w:t xml:space="preserve"> </w:t>
      </w:r>
      <w:r w:rsidRPr="007D7E73">
        <w:rPr>
          <w:color w:val="0070C0"/>
          <w:w w:val="110"/>
          <w:sz w:val="22"/>
          <w:szCs w:val="22"/>
        </w:rPr>
        <w:t>value</w:t>
      </w:r>
      <w:r w:rsidRPr="007D7E73">
        <w:rPr>
          <w:color w:val="0070C0"/>
          <w:spacing w:val="-15"/>
          <w:w w:val="110"/>
          <w:sz w:val="22"/>
          <w:szCs w:val="22"/>
        </w:rPr>
        <w:t xml:space="preserve"> </w:t>
      </w:r>
      <w:r w:rsidRPr="007D7E73">
        <w:rPr>
          <w:color w:val="0070C0"/>
          <w:w w:val="110"/>
          <w:sz w:val="22"/>
          <w:szCs w:val="22"/>
        </w:rPr>
        <w:t>considering</w:t>
      </w:r>
      <w:r w:rsidRPr="007D7E73">
        <w:rPr>
          <w:color w:val="0070C0"/>
          <w:spacing w:val="-28"/>
          <w:w w:val="110"/>
          <w:sz w:val="22"/>
          <w:szCs w:val="22"/>
        </w:rPr>
        <w:t xml:space="preserve"> </w:t>
      </w:r>
      <w:r w:rsidRPr="007D7E73">
        <w:rPr>
          <w:color w:val="0070C0"/>
          <w:w w:val="110"/>
          <w:sz w:val="22"/>
          <w:szCs w:val="22"/>
        </w:rPr>
        <w:t>their</w:t>
      </w:r>
      <w:r w:rsidRPr="007D7E73">
        <w:rPr>
          <w:color w:val="0070C0"/>
          <w:spacing w:val="-18"/>
          <w:w w:val="110"/>
          <w:sz w:val="22"/>
          <w:szCs w:val="22"/>
        </w:rPr>
        <w:t xml:space="preserve"> </w:t>
      </w:r>
      <w:r w:rsidRPr="007D7E73">
        <w:rPr>
          <w:color w:val="0070C0"/>
          <w:w w:val="110"/>
          <w:sz w:val="22"/>
          <w:szCs w:val="22"/>
        </w:rPr>
        <w:t>less</w:t>
      </w:r>
      <w:r w:rsidRPr="007D7E73">
        <w:rPr>
          <w:color w:val="0070C0"/>
          <w:spacing w:val="-29"/>
          <w:w w:val="110"/>
          <w:sz w:val="22"/>
          <w:szCs w:val="22"/>
        </w:rPr>
        <w:t xml:space="preserve"> </w:t>
      </w:r>
      <w:r w:rsidRPr="007D7E73">
        <w:rPr>
          <w:color w:val="0070C0"/>
          <w:w w:val="110"/>
          <w:sz w:val="22"/>
          <w:szCs w:val="22"/>
        </w:rPr>
        <w:t>than</w:t>
      </w:r>
      <w:r w:rsidRPr="007D7E73">
        <w:rPr>
          <w:color w:val="0070C0"/>
          <w:spacing w:val="-21"/>
          <w:w w:val="110"/>
          <w:sz w:val="22"/>
          <w:szCs w:val="22"/>
        </w:rPr>
        <w:t xml:space="preserve"> </w:t>
      </w:r>
      <w:r w:rsidRPr="007D7E73">
        <w:rPr>
          <w:color w:val="0070C0"/>
          <w:w w:val="110"/>
          <w:sz w:val="22"/>
          <w:szCs w:val="22"/>
        </w:rPr>
        <w:t>perfect</w:t>
      </w:r>
      <w:r w:rsidRPr="007D7E73">
        <w:rPr>
          <w:color w:val="0070C0"/>
          <w:spacing w:val="-10"/>
          <w:w w:val="110"/>
          <w:sz w:val="22"/>
          <w:szCs w:val="22"/>
        </w:rPr>
        <w:t xml:space="preserve"> </w:t>
      </w:r>
      <w:r w:rsidRPr="007D7E73">
        <w:rPr>
          <w:color w:val="0070C0"/>
          <w:w w:val="110"/>
          <w:sz w:val="22"/>
          <w:szCs w:val="22"/>
        </w:rPr>
        <w:t>conditions.</w:t>
      </w:r>
    </w:p>
    <w:p w:rsidR="00982AA1" w:rsidRPr="007D7E73" w:rsidRDefault="00982AA1" w:rsidP="00DF7B74">
      <w:pPr>
        <w:pStyle w:val="BodyText"/>
        <w:kinsoku w:val="0"/>
        <w:overflowPunct w:val="0"/>
        <w:spacing w:before="8" w:line="295" w:lineRule="auto"/>
        <w:ind w:right="429"/>
        <w:rPr>
          <w:color w:val="0070C0"/>
          <w:w w:val="110"/>
          <w:sz w:val="22"/>
          <w:szCs w:val="22"/>
        </w:rPr>
      </w:pPr>
      <w:r w:rsidRPr="007D7E73">
        <w:rPr>
          <w:color w:val="0070C0"/>
          <w:w w:val="110"/>
          <w:sz w:val="22"/>
          <w:szCs w:val="22"/>
        </w:rPr>
        <w:t xml:space="preserve">Tree-1suffers from severe lerp infestation, whereas Tree-2 overshadowed by Tl only has half a canopy which becomes P-shaped and unbalanced. </w:t>
      </w:r>
      <w:proofErr w:type="gramStart"/>
      <w:r w:rsidRPr="007D7E73">
        <w:rPr>
          <w:color w:val="0070C0"/>
          <w:w w:val="110"/>
          <w:sz w:val="22"/>
          <w:szCs w:val="22"/>
        </w:rPr>
        <w:t>Also</w:t>
      </w:r>
      <w:proofErr w:type="gramEnd"/>
      <w:r w:rsidRPr="007D7E73">
        <w:rPr>
          <w:color w:val="0070C0"/>
          <w:w w:val="110"/>
          <w:sz w:val="22"/>
          <w:szCs w:val="22"/>
        </w:rPr>
        <w:t xml:space="preserve"> it has a track record of past limb drop incidents</w:t>
      </w:r>
      <w:r w:rsidRPr="007D7E73">
        <w:rPr>
          <w:color w:val="0070C0"/>
          <w:spacing w:val="-14"/>
          <w:w w:val="110"/>
          <w:sz w:val="22"/>
          <w:szCs w:val="22"/>
        </w:rPr>
        <w:t xml:space="preserve"> </w:t>
      </w:r>
      <w:r w:rsidRPr="007D7E73">
        <w:rPr>
          <w:color w:val="0070C0"/>
          <w:w w:val="110"/>
          <w:sz w:val="22"/>
          <w:szCs w:val="22"/>
        </w:rPr>
        <w:t>which</w:t>
      </w:r>
      <w:r w:rsidRPr="007D7E73">
        <w:rPr>
          <w:color w:val="0070C0"/>
          <w:spacing w:val="-23"/>
          <w:w w:val="110"/>
          <w:sz w:val="22"/>
          <w:szCs w:val="22"/>
        </w:rPr>
        <w:t xml:space="preserve"> </w:t>
      </w:r>
      <w:r w:rsidRPr="007D7E73">
        <w:rPr>
          <w:color w:val="0070C0"/>
          <w:w w:val="110"/>
          <w:sz w:val="22"/>
          <w:szCs w:val="22"/>
        </w:rPr>
        <w:t>will</w:t>
      </w:r>
      <w:r w:rsidRPr="007D7E73">
        <w:rPr>
          <w:color w:val="0070C0"/>
          <w:spacing w:val="-23"/>
          <w:w w:val="110"/>
          <w:sz w:val="22"/>
          <w:szCs w:val="22"/>
        </w:rPr>
        <w:t xml:space="preserve"> </w:t>
      </w:r>
      <w:r w:rsidRPr="007D7E73">
        <w:rPr>
          <w:color w:val="0070C0"/>
          <w:w w:val="110"/>
          <w:sz w:val="22"/>
          <w:szCs w:val="22"/>
        </w:rPr>
        <w:t>be</w:t>
      </w:r>
      <w:r w:rsidR="00DF7B74" w:rsidRPr="007D7E73">
        <w:rPr>
          <w:color w:val="0070C0"/>
          <w:w w:val="110"/>
          <w:sz w:val="22"/>
          <w:szCs w:val="22"/>
        </w:rPr>
        <w:t xml:space="preserve"> </w:t>
      </w:r>
      <w:r w:rsidRPr="007D7E73">
        <w:rPr>
          <w:color w:val="0070C0"/>
          <w:w w:val="110"/>
          <w:sz w:val="22"/>
          <w:szCs w:val="22"/>
        </w:rPr>
        <w:t>a</w:t>
      </w:r>
      <w:r w:rsidRPr="007D7E73">
        <w:rPr>
          <w:color w:val="0070C0"/>
          <w:spacing w:val="-20"/>
          <w:w w:val="110"/>
          <w:sz w:val="22"/>
          <w:szCs w:val="22"/>
        </w:rPr>
        <w:t xml:space="preserve"> </w:t>
      </w:r>
      <w:r w:rsidRPr="007D7E73">
        <w:rPr>
          <w:color w:val="0070C0"/>
          <w:w w:val="110"/>
          <w:sz w:val="22"/>
          <w:szCs w:val="22"/>
        </w:rPr>
        <w:t>safety</w:t>
      </w:r>
      <w:r w:rsidRPr="007D7E73">
        <w:rPr>
          <w:color w:val="0070C0"/>
          <w:spacing w:val="-15"/>
          <w:w w:val="110"/>
          <w:sz w:val="22"/>
          <w:szCs w:val="22"/>
        </w:rPr>
        <w:t xml:space="preserve"> </w:t>
      </w:r>
      <w:r w:rsidRPr="007D7E73">
        <w:rPr>
          <w:color w:val="0070C0"/>
          <w:w w:val="110"/>
          <w:sz w:val="22"/>
          <w:szCs w:val="22"/>
        </w:rPr>
        <w:t>problem</w:t>
      </w:r>
      <w:r w:rsidRPr="007D7E73">
        <w:rPr>
          <w:color w:val="0070C0"/>
          <w:spacing w:val="-14"/>
          <w:w w:val="110"/>
          <w:sz w:val="22"/>
          <w:szCs w:val="22"/>
        </w:rPr>
        <w:t xml:space="preserve"> </w:t>
      </w:r>
      <w:r w:rsidRPr="007D7E73">
        <w:rPr>
          <w:color w:val="0070C0"/>
          <w:w w:val="110"/>
          <w:sz w:val="22"/>
          <w:szCs w:val="22"/>
        </w:rPr>
        <w:t>in</w:t>
      </w:r>
      <w:r w:rsidRPr="007D7E73">
        <w:rPr>
          <w:color w:val="0070C0"/>
          <w:spacing w:val="-13"/>
          <w:w w:val="110"/>
          <w:sz w:val="22"/>
          <w:szCs w:val="22"/>
        </w:rPr>
        <w:t xml:space="preserve"> </w:t>
      </w:r>
      <w:r w:rsidRPr="007D7E73">
        <w:rPr>
          <w:color w:val="0070C0"/>
          <w:w w:val="110"/>
          <w:sz w:val="22"/>
          <w:szCs w:val="22"/>
        </w:rPr>
        <w:t>a</w:t>
      </w:r>
      <w:r w:rsidRPr="007D7E73">
        <w:rPr>
          <w:color w:val="0070C0"/>
          <w:spacing w:val="-19"/>
          <w:w w:val="110"/>
          <w:sz w:val="22"/>
          <w:szCs w:val="22"/>
        </w:rPr>
        <w:t xml:space="preserve"> </w:t>
      </w:r>
      <w:r w:rsidRPr="007D7E73">
        <w:rPr>
          <w:color w:val="0070C0"/>
          <w:w w:val="110"/>
          <w:sz w:val="22"/>
          <w:szCs w:val="22"/>
        </w:rPr>
        <w:t>residential</w:t>
      </w:r>
      <w:r w:rsidRPr="007D7E73">
        <w:rPr>
          <w:color w:val="0070C0"/>
          <w:spacing w:val="-17"/>
          <w:w w:val="110"/>
          <w:sz w:val="22"/>
          <w:szCs w:val="22"/>
        </w:rPr>
        <w:t xml:space="preserve"> </w:t>
      </w:r>
      <w:r w:rsidRPr="007D7E73">
        <w:rPr>
          <w:color w:val="0070C0"/>
          <w:w w:val="110"/>
          <w:sz w:val="22"/>
          <w:szCs w:val="22"/>
        </w:rPr>
        <w:t>allotment.</w:t>
      </w:r>
      <w:r w:rsidRPr="007D7E73">
        <w:rPr>
          <w:color w:val="0070C0"/>
          <w:spacing w:val="27"/>
          <w:w w:val="110"/>
          <w:sz w:val="22"/>
          <w:szCs w:val="22"/>
        </w:rPr>
        <w:t xml:space="preserve"> </w:t>
      </w:r>
      <w:r w:rsidRPr="007D7E73">
        <w:rPr>
          <w:color w:val="0070C0"/>
          <w:w w:val="110"/>
          <w:sz w:val="22"/>
          <w:szCs w:val="22"/>
        </w:rPr>
        <w:t>Because</w:t>
      </w:r>
      <w:r w:rsidRPr="007D7E73">
        <w:rPr>
          <w:color w:val="0070C0"/>
          <w:spacing w:val="-11"/>
          <w:w w:val="110"/>
          <w:sz w:val="22"/>
          <w:szCs w:val="22"/>
        </w:rPr>
        <w:t xml:space="preserve"> </w:t>
      </w:r>
      <w:r w:rsidRPr="007D7E73">
        <w:rPr>
          <w:color w:val="0070C0"/>
          <w:w w:val="110"/>
          <w:sz w:val="22"/>
          <w:szCs w:val="22"/>
        </w:rPr>
        <w:t>both</w:t>
      </w:r>
      <w:r w:rsidRPr="007D7E73">
        <w:rPr>
          <w:color w:val="0070C0"/>
          <w:spacing w:val="-32"/>
          <w:w w:val="110"/>
          <w:sz w:val="22"/>
          <w:szCs w:val="22"/>
        </w:rPr>
        <w:t xml:space="preserve"> </w:t>
      </w:r>
      <w:r w:rsidRPr="007D7E73">
        <w:rPr>
          <w:color w:val="0070C0"/>
          <w:w w:val="110"/>
          <w:sz w:val="22"/>
          <w:szCs w:val="22"/>
        </w:rPr>
        <w:t>trees</w:t>
      </w:r>
      <w:r w:rsidRPr="007D7E73">
        <w:rPr>
          <w:color w:val="0070C0"/>
          <w:spacing w:val="-22"/>
          <w:w w:val="110"/>
          <w:sz w:val="22"/>
          <w:szCs w:val="22"/>
        </w:rPr>
        <w:t xml:space="preserve"> </w:t>
      </w:r>
      <w:r w:rsidRPr="007D7E73">
        <w:rPr>
          <w:color w:val="0070C0"/>
          <w:w w:val="110"/>
          <w:sz w:val="22"/>
          <w:szCs w:val="22"/>
        </w:rPr>
        <w:t>are</w:t>
      </w:r>
      <w:r w:rsidRPr="007D7E73">
        <w:rPr>
          <w:color w:val="0070C0"/>
          <w:spacing w:val="-23"/>
          <w:w w:val="110"/>
          <w:sz w:val="22"/>
          <w:szCs w:val="22"/>
        </w:rPr>
        <w:t xml:space="preserve"> </w:t>
      </w:r>
      <w:r w:rsidRPr="007D7E73">
        <w:rPr>
          <w:color w:val="0070C0"/>
          <w:w w:val="110"/>
          <w:sz w:val="22"/>
          <w:szCs w:val="22"/>
        </w:rPr>
        <w:t>inside</w:t>
      </w:r>
      <w:r w:rsidRPr="007D7E73">
        <w:rPr>
          <w:color w:val="0070C0"/>
          <w:spacing w:val="-23"/>
          <w:w w:val="110"/>
          <w:sz w:val="22"/>
          <w:szCs w:val="22"/>
        </w:rPr>
        <w:t xml:space="preserve"> </w:t>
      </w:r>
      <w:r w:rsidRPr="007D7E73">
        <w:rPr>
          <w:color w:val="0070C0"/>
          <w:w w:val="110"/>
          <w:sz w:val="22"/>
          <w:szCs w:val="22"/>
        </w:rPr>
        <w:t>the proposed</w:t>
      </w:r>
      <w:r w:rsidRPr="007D7E73">
        <w:rPr>
          <w:color w:val="0070C0"/>
          <w:spacing w:val="-23"/>
          <w:w w:val="110"/>
          <w:sz w:val="22"/>
          <w:szCs w:val="22"/>
        </w:rPr>
        <w:t xml:space="preserve"> </w:t>
      </w:r>
      <w:r w:rsidRPr="007D7E73">
        <w:rPr>
          <w:color w:val="0070C0"/>
          <w:w w:val="110"/>
          <w:sz w:val="22"/>
          <w:szCs w:val="22"/>
        </w:rPr>
        <w:t>building</w:t>
      </w:r>
      <w:r w:rsidRPr="007D7E73">
        <w:rPr>
          <w:color w:val="0070C0"/>
          <w:spacing w:val="-25"/>
          <w:w w:val="110"/>
          <w:sz w:val="22"/>
          <w:szCs w:val="22"/>
        </w:rPr>
        <w:t xml:space="preserve"> </w:t>
      </w:r>
      <w:r w:rsidRPr="007D7E73">
        <w:rPr>
          <w:color w:val="0070C0"/>
          <w:w w:val="110"/>
          <w:sz w:val="22"/>
          <w:szCs w:val="22"/>
        </w:rPr>
        <w:t>envelopes,</w:t>
      </w:r>
      <w:r w:rsidRPr="007D7E73">
        <w:rPr>
          <w:color w:val="0070C0"/>
          <w:spacing w:val="-24"/>
          <w:w w:val="110"/>
          <w:sz w:val="22"/>
          <w:szCs w:val="22"/>
        </w:rPr>
        <w:t xml:space="preserve"> </w:t>
      </w:r>
      <w:r w:rsidRPr="007D7E73">
        <w:rPr>
          <w:color w:val="0070C0"/>
          <w:w w:val="110"/>
          <w:sz w:val="22"/>
          <w:szCs w:val="22"/>
        </w:rPr>
        <w:t>their</w:t>
      </w:r>
      <w:r w:rsidRPr="007D7E73">
        <w:rPr>
          <w:color w:val="0070C0"/>
          <w:spacing w:val="-19"/>
          <w:w w:val="110"/>
          <w:sz w:val="22"/>
          <w:szCs w:val="22"/>
        </w:rPr>
        <w:t xml:space="preserve"> </w:t>
      </w:r>
      <w:r w:rsidRPr="007D7E73">
        <w:rPr>
          <w:color w:val="0070C0"/>
          <w:w w:val="110"/>
          <w:sz w:val="22"/>
          <w:szCs w:val="22"/>
        </w:rPr>
        <w:t>retention</w:t>
      </w:r>
      <w:r w:rsidRPr="007D7E73">
        <w:rPr>
          <w:color w:val="0070C0"/>
          <w:spacing w:val="-18"/>
          <w:w w:val="110"/>
          <w:sz w:val="22"/>
          <w:szCs w:val="22"/>
        </w:rPr>
        <w:t xml:space="preserve"> </w:t>
      </w:r>
      <w:r w:rsidRPr="007D7E73">
        <w:rPr>
          <w:color w:val="0070C0"/>
          <w:w w:val="110"/>
          <w:sz w:val="22"/>
          <w:szCs w:val="22"/>
        </w:rPr>
        <w:t>is</w:t>
      </w:r>
      <w:r w:rsidRPr="007D7E73">
        <w:rPr>
          <w:color w:val="0070C0"/>
          <w:spacing w:val="-27"/>
          <w:w w:val="110"/>
          <w:sz w:val="22"/>
          <w:szCs w:val="22"/>
        </w:rPr>
        <w:t xml:space="preserve"> </w:t>
      </w:r>
      <w:r w:rsidRPr="007D7E73">
        <w:rPr>
          <w:color w:val="0070C0"/>
          <w:w w:val="110"/>
          <w:sz w:val="22"/>
          <w:szCs w:val="22"/>
        </w:rPr>
        <w:t>not feasible</w:t>
      </w:r>
      <w:r w:rsidRPr="007D7E73">
        <w:rPr>
          <w:color w:val="0070C0"/>
          <w:spacing w:val="-17"/>
          <w:w w:val="110"/>
          <w:sz w:val="22"/>
          <w:szCs w:val="22"/>
        </w:rPr>
        <w:t xml:space="preserve"> </w:t>
      </w:r>
      <w:r w:rsidRPr="007D7E73">
        <w:rPr>
          <w:color w:val="0070C0"/>
          <w:w w:val="110"/>
          <w:sz w:val="22"/>
          <w:szCs w:val="22"/>
        </w:rPr>
        <w:t>in</w:t>
      </w:r>
      <w:r w:rsidRPr="007D7E73">
        <w:rPr>
          <w:color w:val="0070C0"/>
          <w:spacing w:val="-17"/>
          <w:w w:val="110"/>
          <w:sz w:val="22"/>
          <w:szCs w:val="22"/>
        </w:rPr>
        <w:t xml:space="preserve"> </w:t>
      </w:r>
      <w:r w:rsidRPr="007D7E73">
        <w:rPr>
          <w:color w:val="0070C0"/>
          <w:w w:val="110"/>
          <w:sz w:val="22"/>
          <w:szCs w:val="22"/>
        </w:rPr>
        <w:t>this</w:t>
      </w:r>
      <w:r w:rsidRPr="007D7E73">
        <w:rPr>
          <w:color w:val="0070C0"/>
          <w:spacing w:val="-18"/>
          <w:w w:val="110"/>
          <w:sz w:val="22"/>
          <w:szCs w:val="22"/>
        </w:rPr>
        <w:t xml:space="preserve"> </w:t>
      </w:r>
      <w:r w:rsidRPr="007D7E73">
        <w:rPr>
          <w:color w:val="0070C0"/>
          <w:w w:val="110"/>
          <w:sz w:val="22"/>
          <w:szCs w:val="22"/>
        </w:rPr>
        <w:t>design</w:t>
      </w:r>
      <w:r w:rsidRPr="007D7E73">
        <w:rPr>
          <w:color w:val="0070C0"/>
          <w:spacing w:val="-18"/>
          <w:w w:val="110"/>
          <w:sz w:val="22"/>
          <w:szCs w:val="22"/>
        </w:rPr>
        <w:t xml:space="preserve"> </w:t>
      </w:r>
      <w:r w:rsidRPr="007D7E73">
        <w:rPr>
          <w:color w:val="0070C0"/>
          <w:w w:val="110"/>
          <w:sz w:val="22"/>
          <w:szCs w:val="22"/>
        </w:rPr>
        <w:t>(and</w:t>
      </w:r>
      <w:r w:rsidRPr="007D7E73">
        <w:rPr>
          <w:color w:val="0070C0"/>
          <w:spacing w:val="-37"/>
          <w:w w:val="110"/>
          <w:sz w:val="22"/>
          <w:szCs w:val="22"/>
        </w:rPr>
        <w:t xml:space="preserve"> </w:t>
      </w:r>
      <w:r w:rsidRPr="007D7E73">
        <w:rPr>
          <w:color w:val="0070C0"/>
          <w:w w:val="110"/>
          <w:sz w:val="22"/>
          <w:szCs w:val="22"/>
        </w:rPr>
        <w:t>their</w:t>
      </w:r>
      <w:r w:rsidRPr="007D7E73">
        <w:rPr>
          <w:color w:val="0070C0"/>
          <w:spacing w:val="-19"/>
          <w:w w:val="110"/>
          <w:sz w:val="22"/>
          <w:szCs w:val="22"/>
        </w:rPr>
        <w:t xml:space="preserve"> </w:t>
      </w:r>
      <w:r w:rsidRPr="007D7E73">
        <w:rPr>
          <w:color w:val="0070C0"/>
          <w:w w:val="110"/>
          <w:sz w:val="22"/>
          <w:szCs w:val="22"/>
        </w:rPr>
        <w:t>removal</w:t>
      </w:r>
      <w:r w:rsidRPr="007D7E73">
        <w:rPr>
          <w:color w:val="0070C0"/>
          <w:spacing w:val="-19"/>
          <w:w w:val="110"/>
          <w:sz w:val="22"/>
          <w:szCs w:val="22"/>
        </w:rPr>
        <w:t xml:space="preserve"> </w:t>
      </w:r>
      <w:r w:rsidRPr="007D7E73">
        <w:rPr>
          <w:color w:val="0070C0"/>
          <w:w w:val="110"/>
          <w:sz w:val="22"/>
          <w:szCs w:val="22"/>
        </w:rPr>
        <w:t>is</w:t>
      </w:r>
      <w:r w:rsidRPr="007D7E73">
        <w:rPr>
          <w:color w:val="0070C0"/>
          <w:spacing w:val="-13"/>
          <w:w w:val="110"/>
          <w:sz w:val="22"/>
          <w:szCs w:val="22"/>
        </w:rPr>
        <w:t xml:space="preserve"> </w:t>
      </w:r>
      <w:r w:rsidRPr="007D7E73">
        <w:rPr>
          <w:color w:val="0070C0"/>
          <w:w w:val="110"/>
          <w:sz w:val="22"/>
          <w:szCs w:val="22"/>
        </w:rPr>
        <w:t>shown</w:t>
      </w:r>
      <w:r w:rsidRPr="007D7E73">
        <w:rPr>
          <w:color w:val="0070C0"/>
          <w:spacing w:val="-11"/>
          <w:sz w:val="22"/>
          <w:szCs w:val="22"/>
        </w:rPr>
        <w:t xml:space="preserve"> </w:t>
      </w:r>
      <w:r w:rsidRPr="007D7E73">
        <w:rPr>
          <w:color w:val="0070C0"/>
          <w:w w:val="110"/>
          <w:sz w:val="22"/>
          <w:szCs w:val="22"/>
        </w:rPr>
        <w:t>in</w:t>
      </w:r>
      <w:r w:rsidRPr="007D7E73">
        <w:rPr>
          <w:color w:val="0070C0"/>
          <w:spacing w:val="-11"/>
          <w:w w:val="110"/>
          <w:sz w:val="22"/>
          <w:szCs w:val="22"/>
        </w:rPr>
        <w:t xml:space="preserve"> </w:t>
      </w:r>
      <w:r w:rsidRPr="007D7E73">
        <w:rPr>
          <w:color w:val="0070C0"/>
          <w:w w:val="110"/>
          <w:sz w:val="22"/>
          <w:szCs w:val="22"/>
        </w:rPr>
        <w:t>dotted</w:t>
      </w:r>
      <w:r w:rsidRPr="007D7E73">
        <w:rPr>
          <w:color w:val="0070C0"/>
          <w:spacing w:val="-15"/>
          <w:w w:val="110"/>
          <w:sz w:val="22"/>
          <w:szCs w:val="22"/>
        </w:rPr>
        <w:t xml:space="preserve"> </w:t>
      </w:r>
      <w:r w:rsidRPr="007D7E73">
        <w:rPr>
          <w:color w:val="0070C0"/>
          <w:w w:val="110"/>
          <w:sz w:val="22"/>
          <w:szCs w:val="22"/>
        </w:rPr>
        <w:t>lines</w:t>
      </w:r>
      <w:r w:rsidRPr="007D7E73">
        <w:rPr>
          <w:color w:val="0070C0"/>
          <w:spacing w:val="-24"/>
          <w:w w:val="110"/>
          <w:sz w:val="22"/>
          <w:szCs w:val="22"/>
        </w:rPr>
        <w:t xml:space="preserve"> </w:t>
      </w:r>
      <w:r w:rsidRPr="007D7E73">
        <w:rPr>
          <w:color w:val="0070C0"/>
          <w:w w:val="110"/>
          <w:sz w:val="22"/>
          <w:szCs w:val="22"/>
        </w:rPr>
        <w:t>in</w:t>
      </w:r>
      <w:r w:rsidRPr="007D7E73">
        <w:rPr>
          <w:color w:val="0070C0"/>
          <w:spacing w:val="-15"/>
          <w:w w:val="110"/>
          <w:sz w:val="22"/>
          <w:szCs w:val="22"/>
        </w:rPr>
        <w:t xml:space="preserve"> </w:t>
      </w:r>
      <w:r w:rsidRPr="007D7E73">
        <w:rPr>
          <w:color w:val="0070C0"/>
          <w:w w:val="110"/>
          <w:sz w:val="22"/>
          <w:szCs w:val="22"/>
        </w:rPr>
        <w:t>the</w:t>
      </w:r>
      <w:r w:rsidRPr="007D7E73">
        <w:rPr>
          <w:color w:val="0070C0"/>
          <w:spacing w:val="-10"/>
          <w:w w:val="110"/>
          <w:sz w:val="22"/>
          <w:szCs w:val="22"/>
        </w:rPr>
        <w:t xml:space="preserve"> </w:t>
      </w:r>
      <w:r w:rsidRPr="007D7E73">
        <w:rPr>
          <w:color w:val="0070C0"/>
          <w:w w:val="110"/>
          <w:sz w:val="22"/>
          <w:szCs w:val="22"/>
        </w:rPr>
        <w:t>design</w:t>
      </w:r>
      <w:r w:rsidRPr="007D7E73">
        <w:rPr>
          <w:color w:val="0070C0"/>
          <w:spacing w:val="-15"/>
          <w:w w:val="110"/>
          <w:sz w:val="22"/>
          <w:szCs w:val="22"/>
        </w:rPr>
        <w:t xml:space="preserve"> </w:t>
      </w:r>
      <w:r w:rsidRPr="007D7E73">
        <w:rPr>
          <w:color w:val="0070C0"/>
          <w:w w:val="110"/>
          <w:sz w:val="22"/>
          <w:szCs w:val="22"/>
        </w:rPr>
        <w:t>plan)</w:t>
      </w:r>
      <w:r w:rsidRPr="007D7E73">
        <w:rPr>
          <w:color w:val="0070C0"/>
          <w:spacing w:val="-19"/>
          <w:w w:val="110"/>
          <w:sz w:val="22"/>
          <w:szCs w:val="22"/>
        </w:rPr>
        <w:t xml:space="preserve"> </w:t>
      </w:r>
      <w:r w:rsidRPr="007D7E73">
        <w:rPr>
          <w:color w:val="0070C0"/>
          <w:w w:val="110"/>
          <w:sz w:val="22"/>
          <w:szCs w:val="22"/>
        </w:rPr>
        <w:t>and</w:t>
      </w:r>
      <w:r w:rsidRPr="007D7E73">
        <w:rPr>
          <w:color w:val="0070C0"/>
          <w:spacing w:val="-24"/>
          <w:w w:val="110"/>
          <w:sz w:val="22"/>
          <w:szCs w:val="22"/>
        </w:rPr>
        <w:t xml:space="preserve"> </w:t>
      </w:r>
      <w:r w:rsidRPr="007D7E73">
        <w:rPr>
          <w:color w:val="0070C0"/>
          <w:w w:val="110"/>
          <w:sz w:val="22"/>
          <w:szCs w:val="22"/>
        </w:rPr>
        <w:t>their</w:t>
      </w:r>
      <w:r w:rsidRPr="007D7E73">
        <w:rPr>
          <w:color w:val="0070C0"/>
          <w:spacing w:val="-13"/>
          <w:w w:val="110"/>
          <w:sz w:val="22"/>
          <w:szCs w:val="22"/>
        </w:rPr>
        <w:t xml:space="preserve"> </w:t>
      </w:r>
      <w:r w:rsidRPr="007D7E73">
        <w:rPr>
          <w:color w:val="0070C0"/>
          <w:w w:val="110"/>
          <w:sz w:val="22"/>
          <w:szCs w:val="22"/>
        </w:rPr>
        <w:t>removal</w:t>
      </w:r>
      <w:r w:rsidRPr="007D7E73">
        <w:rPr>
          <w:color w:val="0070C0"/>
          <w:spacing w:val="-20"/>
          <w:w w:val="110"/>
          <w:sz w:val="22"/>
          <w:szCs w:val="22"/>
        </w:rPr>
        <w:t xml:space="preserve"> </w:t>
      </w:r>
      <w:r w:rsidRPr="007D7E73">
        <w:rPr>
          <w:color w:val="0070C0"/>
          <w:w w:val="110"/>
          <w:sz w:val="22"/>
          <w:szCs w:val="22"/>
        </w:rPr>
        <w:t>is</w:t>
      </w:r>
      <w:r w:rsidRPr="007D7E73">
        <w:rPr>
          <w:color w:val="0070C0"/>
          <w:spacing w:val="-28"/>
          <w:w w:val="110"/>
          <w:sz w:val="22"/>
          <w:szCs w:val="22"/>
        </w:rPr>
        <w:t xml:space="preserve"> </w:t>
      </w:r>
      <w:r w:rsidRPr="007D7E73">
        <w:rPr>
          <w:color w:val="0070C0"/>
          <w:w w:val="110"/>
          <w:sz w:val="22"/>
          <w:szCs w:val="22"/>
        </w:rPr>
        <w:t>required</w:t>
      </w:r>
      <w:r w:rsidRPr="007D7E73">
        <w:rPr>
          <w:color w:val="0070C0"/>
          <w:spacing w:val="-20"/>
          <w:w w:val="110"/>
          <w:sz w:val="22"/>
          <w:szCs w:val="22"/>
        </w:rPr>
        <w:t xml:space="preserve"> </w:t>
      </w:r>
      <w:r w:rsidRPr="007D7E73">
        <w:rPr>
          <w:color w:val="0070C0"/>
          <w:w w:val="110"/>
          <w:sz w:val="22"/>
          <w:szCs w:val="22"/>
        </w:rPr>
        <w:t>if</w:t>
      </w:r>
      <w:r w:rsidRPr="007D7E73">
        <w:rPr>
          <w:color w:val="0070C0"/>
          <w:spacing w:val="-19"/>
          <w:w w:val="110"/>
          <w:sz w:val="22"/>
          <w:szCs w:val="22"/>
        </w:rPr>
        <w:t xml:space="preserve"> </w:t>
      </w:r>
      <w:r w:rsidRPr="007D7E73">
        <w:rPr>
          <w:color w:val="0070C0"/>
          <w:w w:val="110"/>
          <w:sz w:val="22"/>
          <w:szCs w:val="22"/>
        </w:rPr>
        <w:t>the</w:t>
      </w:r>
      <w:r w:rsidRPr="007D7E73">
        <w:rPr>
          <w:color w:val="0070C0"/>
          <w:spacing w:val="-6"/>
          <w:w w:val="110"/>
          <w:sz w:val="22"/>
          <w:szCs w:val="22"/>
        </w:rPr>
        <w:t xml:space="preserve"> </w:t>
      </w:r>
      <w:r w:rsidRPr="007D7E73">
        <w:rPr>
          <w:color w:val="0070C0"/>
          <w:w w:val="110"/>
          <w:sz w:val="22"/>
          <w:szCs w:val="22"/>
        </w:rPr>
        <w:t>design</w:t>
      </w:r>
      <w:r w:rsidRPr="007D7E73">
        <w:rPr>
          <w:color w:val="0070C0"/>
          <w:spacing w:val="-28"/>
          <w:w w:val="110"/>
          <w:sz w:val="22"/>
          <w:szCs w:val="22"/>
        </w:rPr>
        <w:t xml:space="preserve"> </w:t>
      </w:r>
      <w:r w:rsidRPr="007D7E73">
        <w:rPr>
          <w:color w:val="0070C0"/>
          <w:w w:val="110"/>
          <w:sz w:val="22"/>
          <w:szCs w:val="22"/>
        </w:rPr>
        <w:t>is</w:t>
      </w:r>
      <w:r w:rsidRPr="007D7E73">
        <w:rPr>
          <w:color w:val="0070C0"/>
          <w:spacing w:val="-23"/>
          <w:w w:val="110"/>
          <w:sz w:val="22"/>
          <w:szCs w:val="22"/>
        </w:rPr>
        <w:t xml:space="preserve"> </w:t>
      </w:r>
      <w:r w:rsidRPr="007D7E73">
        <w:rPr>
          <w:color w:val="0070C0"/>
          <w:w w:val="110"/>
          <w:sz w:val="22"/>
          <w:szCs w:val="22"/>
        </w:rPr>
        <w:t>endorsed.</w:t>
      </w:r>
    </w:p>
    <w:p w:rsidR="00982AA1" w:rsidRPr="007D7E73" w:rsidRDefault="00982AA1" w:rsidP="007D7E73">
      <w:pPr>
        <w:pStyle w:val="BodyText"/>
        <w:kinsoku w:val="0"/>
        <w:overflowPunct w:val="0"/>
        <w:spacing w:line="292" w:lineRule="auto"/>
        <w:ind w:right="429"/>
        <w:rPr>
          <w:color w:val="0070C0"/>
          <w:w w:val="105"/>
          <w:sz w:val="22"/>
          <w:szCs w:val="22"/>
        </w:rPr>
      </w:pPr>
      <w:r w:rsidRPr="007D7E73">
        <w:rPr>
          <w:color w:val="0070C0"/>
          <w:w w:val="105"/>
          <w:sz w:val="22"/>
          <w:szCs w:val="22"/>
        </w:rPr>
        <w:t xml:space="preserve">Their removal loss can be compensated by appropriate net gain compensation new </w:t>
      </w:r>
      <w:proofErr w:type="spellStart"/>
      <w:r w:rsidRPr="007D7E73">
        <w:rPr>
          <w:color w:val="0070C0"/>
          <w:w w:val="105"/>
          <w:sz w:val="22"/>
          <w:szCs w:val="22"/>
        </w:rPr>
        <w:t>replantings</w:t>
      </w:r>
      <w:proofErr w:type="spellEnd"/>
      <w:r w:rsidRPr="007D7E73">
        <w:rPr>
          <w:color w:val="0070C0"/>
          <w:w w:val="105"/>
          <w:sz w:val="22"/>
          <w:szCs w:val="22"/>
        </w:rPr>
        <w:t xml:space="preserve"> in a proper</w:t>
      </w:r>
      <w:r w:rsidR="00DF7B74" w:rsidRPr="007D7E73">
        <w:rPr>
          <w:color w:val="0070C0"/>
          <w:w w:val="105"/>
          <w:sz w:val="22"/>
          <w:szCs w:val="22"/>
        </w:rPr>
        <w:t xml:space="preserve"> landscape plan to</w:t>
      </w:r>
      <w:r w:rsidRPr="007D7E73">
        <w:rPr>
          <w:color w:val="0070C0"/>
          <w:w w:val="105"/>
          <w:sz w:val="22"/>
          <w:szCs w:val="22"/>
        </w:rPr>
        <w:t xml:space="preserve"> be submitted with this application.</w:t>
      </w:r>
    </w:p>
    <w:p w:rsidR="00982AA1" w:rsidRDefault="00982AA1" w:rsidP="00982AA1">
      <w:pPr>
        <w:pStyle w:val="BodyText"/>
        <w:kinsoku w:val="0"/>
        <w:overflowPunct w:val="0"/>
        <w:spacing w:line="292" w:lineRule="auto"/>
        <w:ind w:left="141" w:right="429" w:hanging="7"/>
        <w:rPr>
          <w:color w:val="030303"/>
          <w:w w:val="105"/>
          <w:sz w:val="22"/>
          <w:szCs w:val="22"/>
        </w:rPr>
      </w:pPr>
    </w:p>
    <w:p w:rsidR="007D7E73" w:rsidRDefault="007D7E73" w:rsidP="00982AA1">
      <w:pPr>
        <w:pStyle w:val="BodyText"/>
        <w:kinsoku w:val="0"/>
        <w:overflowPunct w:val="0"/>
        <w:spacing w:line="292" w:lineRule="auto"/>
        <w:ind w:left="141" w:right="429" w:hanging="7"/>
        <w:rPr>
          <w:color w:val="030303"/>
          <w:w w:val="105"/>
          <w:sz w:val="22"/>
          <w:szCs w:val="22"/>
        </w:rPr>
      </w:pPr>
    </w:p>
    <w:p w:rsidR="00982AA1" w:rsidRDefault="00DF7B74" w:rsidP="00982AA1">
      <w:pPr>
        <w:pStyle w:val="BodyText"/>
        <w:kinsoku w:val="0"/>
        <w:overflowPunct w:val="0"/>
        <w:spacing w:line="292" w:lineRule="auto"/>
        <w:ind w:left="141" w:right="429" w:hanging="7"/>
        <w:rPr>
          <w:color w:val="030303"/>
          <w:w w:val="105"/>
          <w:sz w:val="22"/>
          <w:szCs w:val="22"/>
        </w:rPr>
      </w:pPr>
      <w:r>
        <w:rPr>
          <w:color w:val="030303"/>
          <w:w w:val="105"/>
          <w:sz w:val="22"/>
          <w:szCs w:val="22"/>
        </w:rPr>
        <w:t>We argue that:</w:t>
      </w:r>
    </w:p>
    <w:p w:rsidR="0075459E" w:rsidRDefault="00982AA1" w:rsidP="00DF7B74">
      <w:pPr>
        <w:pStyle w:val="BodyText"/>
        <w:numPr>
          <w:ilvl w:val="0"/>
          <w:numId w:val="2"/>
        </w:numPr>
        <w:kinsoku w:val="0"/>
        <w:overflowPunct w:val="0"/>
        <w:spacing w:line="292" w:lineRule="auto"/>
        <w:ind w:right="429"/>
        <w:rPr>
          <w:color w:val="000000" w:themeColor="text1"/>
          <w:w w:val="105"/>
          <w:sz w:val="22"/>
          <w:szCs w:val="22"/>
        </w:rPr>
      </w:pPr>
      <w:r w:rsidRPr="00CA3310">
        <w:rPr>
          <w:color w:val="000000" w:themeColor="text1"/>
          <w:w w:val="105"/>
          <w:sz w:val="22"/>
          <w:szCs w:val="22"/>
        </w:rPr>
        <w:t>Lerp infestation cycles come and go (at the moment many of the trees in this vicinity are suffering the same infestation)</w:t>
      </w:r>
      <w:r w:rsidR="00DF7B74" w:rsidRPr="00CA3310">
        <w:rPr>
          <w:color w:val="000000" w:themeColor="text1"/>
          <w:w w:val="105"/>
          <w:sz w:val="22"/>
          <w:szCs w:val="22"/>
        </w:rPr>
        <w:t xml:space="preserve">. </w:t>
      </w:r>
      <w:r w:rsidR="00DF7B74" w:rsidRPr="0050016A">
        <w:rPr>
          <w:color w:val="2E74B5" w:themeColor="accent5" w:themeShade="BF"/>
          <w:w w:val="105"/>
          <w:sz w:val="22"/>
          <w:szCs w:val="22"/>
        </w:rPr>
        <w:t xml:space="preserve">“… </w:t>
      </w:r>
      <w:r w:rsidR="00DF7B74" w:rsidRPr="0050016A">
        <w:rPr>
          <w:color w:val="2E74B5" w:themeColor="accent5" w:themeShade="BF"/>
          <w:sz w:val="22"/>
          <w:szCs w:val="22"/>
        </w:rPr>
        <w:t>occasionally and without any obvious regularity, they may suddenly increase enormously in numbers and sometime later, just as suddenly disappear”.</w:t>
      </w:r>
      <w:r w:rsidR="00DF7B74" w:rsidRPr="0050016A">
        <w:rPr>
          <w:color w:val="2E74B5" w:themeColor="accent5" w:themeShade="BF"/>
        </w:rPr>
        <w:t xml:space="preserve"> </w:t>
      </w:r>
      <w:r w:rsidR="00DF7B74" w:rsidRPr="0050016A">
        <w:rPr>
          <w:color w:val="2E74B5" w:themeColor="accent5" w:themeShade="BF"/>
          <w:sz w:val="22"/>
          <w:szCs w:val="22"/>
        </w:rPr>
        <w:t>(</w:t>
      </w:r>
      <w:r w:rsidR="00DF7B74" w:rsidRPr="0050016A">
        <w:rPr>
          <w:i/>
          <w:color w:val="2E74B5" w:themeColor="accent5" w:themeShade="BF"/>
          <w:sz w:val="22"/>
          <w:szCs w:val="22"/>
        </w:rPr>
        <w:t xml:space="preserve">Lerps Insects Number 6 Revised October 1992 By </w:t>
      </w:r>
      <w:proofErr w:type="spellStart"/>
      <w:r w:rsidR="00DF7B74" w:rsidRPr="0050016A">
        <w:rPr>
          <w:i/>
          <w:color w:val="2E74B5" w:themeColor="accent5" w:themeShade="BF"/>
          <w:sz w:val="22"/>
          <w:szCs w:val="22"/>
        </w:rPr>
        <w:t>Charlma</w:t>
      </w:r>
      <w:proofErr w:type="spellEnd"/>
      <w:r w:rsidR="00DF7B74" w:rsidRPr="0050016A">
        <w:rPr>
          <w:i/>
          <w:color w:val="2E74B5" w:themeColor="accent5" w:themeShade="BF"/>
          <w:sz w:val="22"/>
          <w:szCs w:val="22"/>
        </w:rPr>
        <w:t xml:space="preserve"> Phillips, Principal Forest Health Scientist</w:t>
      </w:r>
      <w:r w:rsidR="00DF7B74" w:rsidRPr="0050016A">
        <w:rPr>
          <w:color w:val="2E74B5" w:themeColor="accent5" w:themeShade="BF"/>
          <w:sz w:val="22"/>
          <w:szCs w:val="22"/>
        </w:rPr>
        <w:t>)</w:t>
      </w:r>
      <w:r w:rsidR="00DF7B74" w:rsidRPr="00CA3310">
        <w:rPr>
          <w:color w:val="000000" w:themeColor="text1"/>
          <w:w w:val="105"/>
          <w:sz w:val="22"/>
          <w:szCs w:val="22"/>
        </w:rPr>
        <w:t xml:space="preserve"> </w:t>
      </w:r>
    </w:p>
    <w:p w:rsidR="00982AA1" w:rsidRPr="00CA3310" w:rsidRDefault="00DF7B74" w:rsidP="0075459E">
      <w:pPr>
        <w:pStyle w:val="BodyText"/>
        <w:kinsoku w:val="0"/>
        <w:overflowPunct w:val="0"/>
        <w:spacing w:line="292" w:lineRule="auto"/>
        <w:ind w:left="494" w:right="429"/>
        <w:rPr>
          <w:color w:val="000000" w:themeColor="text1"/>
          <w:w w:val="105"/>
          <w:sz w:val="22"/>
          <w:szCs w:val="22"/>
        </w:rPr>
      </w:pPr>
      <w:r w:rsidRPr="00CA3310">
        <w:rPr>
          <w:color w:val="000000" w:themeColor="text1"/>
          <w:w w:val="105"/>
          <w:sz w:val="22"/>
          <w:szCs w:val="22"/>
        </w:rPr>
        <w:t>It is a temporary condition -  t</w:t>
      </w:r>
      <w:r w:rsidR="00982AA1" w:rsidRPr="00CA3310">
        <w:rPr>
          <w:color w:val="000000" w:themeColor="text1"/>
          <w:w w:val="105"/>
          <w:sz w:val="22"/>
          <w:szCs w:val="22"/>
        </w:rPr>
        <w:t>his tree must have weathered many such infestations during its life.</w:t>
      </w:r>
    </w:p>
    <w:p w:rsidR="00DF7B74" w:rsidRPr="00CA3310" w:rsidRDefault="00DF7B74" w:rsidP="00DF7B74">
      <w:pPr>
        <w:pStyle w:val="BodyText"/>
        <w:numPr>
          <w:ilvl w:val="0"/>
          <w:numId w:val="2"/>
        </w:numPr>
        <w:kinsoku w:val="0"/>
        <w:overflowPunct w:val="0"/>
        <w:spacing w:line="292" w:lineRule="auto"/>
        <w:ind w:right="429"/>
        <w:rPr>
          <w:color w:val="000000" w:themeColor="text1"/>
          <w:w w:val="105"/>
          <w:sz w:val="22"/>
          <w:szCs w:val="22"/>
        </w:rPr>
      </w:pPr>
      <w:r w:rsidRPr="00CA3310">
        <w:rPr>
          <w:color w:val="000000" w:themeColor="text1"/>
          <w:w w:val="105"/>
          <w:sz w:val="22"/>
          <w:szCs w:val="22"/>
        </w:rPr>
        <w:t>New re</w:t>
      </w:r>
      <w:r w:rsidR="0075459E">
        <w:rPr>
          <w:color w:val="000000" w:themeColor="text1"/>
          <w:w w:val="105"/>
          <w:sz w:val="22"/>
          <w:szCs w:val="22"/>
        </w:rPr>
        <w:t>-</w:t>
      </w:r>
      <w:r w:rsidRPr="00CA3310">
        <w:rPr>
          <w:color w:val="000000" w:themeColor="text1"/>
          <w:w w:val="105"/>
          <w:sz w:val="22"/>
          <w:szCs w:val="22"/>
        </w:rPr>
        <w:t>plantings cannot compensate for the loss of the Mahogany Gum. Firstly</w:t>
      </w:r>
      <w:r w:rsidR="0050016A">
        <w:rPr>
          <w:color w:val="000000" w:themeColor="text1"/>
          <w:w w:val="105"/>
          <w:sz w:val="22"/>
          <w:szCs w:val="22"/>
        </w:rPr>
        <w:t>,</w:t>
      </w:r>
      <w:r w:rsidRPr="00CA3310">
        <w:rPr>
          <w:color w:val="000000" w:themeColor="text1"/>
          <w:w w:val="105"/>
          <w:sz w:val="22"/>
          <w:szCs w:val="22"/>
        </w:rPr>
        <w:t xml:space="preserve"> it would take many, many years to reach the same level of maturity and</w:t>
      </w:r>
      <w:r w:rsidR="007D7E73" w:rsidRPr="00CA3310">
        <w:rPr>
          <w:color w:val="000000" w:themeColor="text1"/>
          <w:w w:val="105"/>
          <w:sz w:val="22"/>
          <w:szCs w:val="22"/>
        </w:rPr>
        <w:t xml:space="preserve"> secondly</w:t>
      </w:r>
      <w:r w:rsidRPr="00CA3310">
        <w:rPr>
          <w:color w:val="000000" w:themeColor="text1"/>
          <w:w w:val="105"/>
          <w:sz w:val="22"/>
          <w:szCs w:val="22"/>
        </w:rPr>
        <w:t xml:space="preserve"> people with balconies are often reluctant to have their views obscured by vegetation.</w:t>
      </w:r>
    </w:p>
    <w:p w:rsidR="007D7E73" w:rsidRPr="00CA3310" w:rsidRDefault="007D7E73" w:rsidP="007D7E73">
      <w:pPr>
        <w:pStyle w:val="BodyText"/>
        <w:kinsoku w:val="0"/>
        <w:overflowPunct w:val="0"/>
        <w:spacing w:line="292" w:lineRule="auto"/>
        <w:ind w:left="494" w:right="429"/>
        <w:rPr>
          <w:color w:val="000000" w:themeColor="text1"/>
          <w:w w:val="105"/>
          <w:sz w:val="22"/>
          <w:szCs w:val="22"/>
        </w:rPr>
      </w:pPr>
      <w:r w:rsidRPr="00CA3310">
        <w:rPr>
          <w:color w:val="000000" w:themeColor="text1"/>
          <w:w w:val="105"/>
          <w:sz w:val="22"/>
          <w:szCs w:val="22"/>
        </w:rPr>
        <w:t>With reference to scale, the size of the front and back gardens suggest tha</w:t>
      </w:r>
      <w:r w:rsidR="0075459E">
        <w:rPr>
          <w:color w:val="000000" w:themeColor="text1"/>
          <w:w w:val="105"/>
          <w:sz w:val="22"/>
          <w:szCs w:val="22"/>
        </w:rPr>
        <w:t>t smaller trees and shrubs are</w:t>
      </w:r>
      <w:r w:rsidRPr="00CA3310">
        <w:rPr>
          <w:color w:val="000000" w:themeColor="text1"/>
          <w:w w:val="105"/>
          <w:sz w:val="22"/>
          <w:szCs w:val="22"/>
        </w:rPr>
        <w:t xml:space="preserve"> more likely to be considered.</w:t>
      </w:r>
    </w:p>
    <w:p w:rsidR="007D7E73" w:rsidRDefault="007D7E73" w:rsidP="007D7E73">
      <w:pPr>
        <w:pStyle w:val="BodyText"/>
        <w:kinsoku w:val="0"/>
        <w:overflowPunct w:val="0"/>
        <w:spacing w:line="292" w:lineRule="auto"/>
        <w:ind w:right="429"/>
        <w:rPr>
          <w:color w:val="030303"/>
          <w:w w:val="105"/>
          <w:sz w:val="22"/>
          <w:szCs w:val="22"/>
        </w:rPr>
      </w:pPr>
    </w:p>
    <w:p w:rsidR="007D7E73" w:rsidRDefault="007D7E73" w:rsidP="007D7E73">
      <w:pPr>
        <w:pStyle w:val="BodyText"/>
        <w:rPr>
          <w:sz w:val="22"/>
          <w:szCs w:val="22"/>
        </w:rPr>
      </w:pPr>
      <w:r w:rsidRPr="00687637">
        <w:rPr>
          <w:sz w:val="22"/>
          <w:szCs w:val="22"/>
        </w:rPr>
        <w:t xml:space="preserve">The loss of canopy tress in Seaford is happening at a great rate – over the past two or three weeks, </w:t>
      </w:r>
      <w:r w:rsidR="0050016A">
        <w:rPr>
          <w:sz w:val="22"/>
          <w:szCs w:val="22"/>
        </w:rPr>
        <w:t>in nearby Park Street alone</w:t>
      </w:r>
      <w:r w:rsidR="0075459E">
        <w:rPr>
          <w:sz w:val="22"/>
          <w:szCs w:val="22"/>
        </w:rPr>
        <w:t>,</w:t>
      </w:r>
      <w:r w:rsidR="0050016A">
        <w:rPr>
          <w:sz w:val="22"/>
          <w:szCs w:val="22"/>
        </w:rPr>
        <w:t xml:space="preserve"> six</w:t>
      </w:r>
      <w:r w:rsidRPr="00687637">
        <w:rPr>
          <w:sz w:val="22"/>
          <w:szCs w:val="22"/>
        </w:rPr>
        <w:t xml:space="preserve"> large canopy trees have been cut down. </w:t>
      </w:r>
      <w:r>
        <w:rPr>
          <w:sz w:val="22"/>
          <w:szCs w:val="22"/>
        </w:rPr>
        <w:t>Why allow a non-resident developer to remove our precious tre</w:t>
      </w:r>
      <w:r w:rsidR="0075459E">
        <w:rPr>
          <w:sz w:val="22"/>
          <w:szCs w:val="22"/>
        </w:rPr>
        <w:t>es so that he can increase his</w:t>
      </w:r>
      <w:r>
        <w:rPr>
          <w:sz w:val="22"/>
          <w:szCs w:val="22"/>
        </w:rPr>
        <w:t xml:space="preserve"> </w:t>
      </w:r>
      <w:proofErr w:type="gramStart"/>
      <w:r>
        <w:rPr>
          <w:sz w:val="22"/>
          <w:szCs w:val="22"/>
        </w:rPr>
        <w:t>profit</w:t>
      </w:r>
      <w:r w:rsidR="0075459E">
        <w:rPr>
          <w:sz w:val="22"/>
          <w:szCs w:val="22"/>
        </w:rPr>
        <w:t>s</w:t>
      </w:r>
      <w:r>
        <w:rPr>
          <w:sz w:val="22"/>
          <w:szCs w:val="22"/>
        </w:rPr>
        <w:t>.</w:t>
      </w:r>
      <w:proofErr w:type="gramEnd"/>
      <w:r>
        <w:rPr>
          <w:sz w:val="22"/>
          <w:szCs w:val="22"/>
        </w:rPr>
        <w:t xml:space="preserve"> Seaford residents get nothing out of the deal but another loss.</w:t>
      </w:r>
    </w:p>
    <w:p w:rsidR="007D7E73" w:rsidRDefault="007D7E73" w:rsidP="007D7E73">
      <w:pPr>
        <w:pStyle w:val="BodyText"/>
        <w:rPr>
          <w:sz w:val="22"/>
          <w:szCs w:val="22"/>
        </w:rPr>
      </w:pPr>
      <w:bookmarkStart w:id="3" w:name="_GoBack"/>
      <w:bookmarkEnd w:id="3"/>
    </w:p>
    <w:p w:rsidR="0075459E" w:rsidRDefault="0075459E" w:rsidP="007D7E73">
      <w:pPr>
        <w:pStyle w:val="BodyText"/>
        <w:rPr>
          <w:b/>
          <w:sz w:val="22"/>
          <w:szCs w:val="22"/>
        </w:rPr>
      </w:pPr>
    </w:p>
    <w:p w:rsidR="007D7E73" w:rsidRPr="00A863FC" w:rsidRDefault="007D7E73" w:rsidP="007D7E73">
      <w:pPr>
        <w:pStyle w:val="BodyText"/>
        <w:rPr>
          <w:b/>
          <w:sz w:val="22"/>
          <w:szCs w:val="22"/>
        </w:rPr>
      </w:pPr>
      <w:r w:rsidRPr="00A863FC">
        <w:rPr>
          <w:b/>
          <w:sz w:val="22"/>
          <w:szCs w:val="22"/>
        </w:rPr>
        <w:t>Wetlands</w:t>
      </w:r>
    </w:p>
    <w:p w:rsidR="007D7E73" w:rsidRDefault="007D7E73" w:rsidP="007D7E73">
      <w:pPr>
        <w:pStyle w:val="BodyText"/>
        <w:rPr>
          <w:sz w:val="22"/>
          <w:szCs w:val="22"/>
        </w:rPr>
      </w:pPr>
    </w:p>
    <w:p w:rsidR="007D7E73" w:rsidRDefault="007D7E73" w:rsidP="007D7E73">
      <w:pPr>
        <w:pStyle w:val="BodyText"/>
        <w:rPr>
          <w:sz w:val="22"/>
          <w:szCs w:val="22"/>
        </w:rPr>
      </w:pPr>
      <w:r>
        <w:rPr>
          <w:sz w:val="22"/>
          <w:szCs w:val="22"/>
        </w:rPr>
        <w:t xml:space="preserve">This proposed development is right on the </w:t>
      </w:r>
      <w:r w:rsidR="003A5376">
        <w:rPr>
          <w:sz w:val="22"/>
          <w:szCs w:val="22"/>
        </w:rPr>
        <w:t xml:space="preserve">very </w:t>
      </w:r>
      <w:r>
        <w:rPr>
          <w:sz w:val="22"/>
          <w:szCs w:val="22"/>
        </w:rPr>
        <w:t>edge of the Seaford Wetlands</w:t>
      </w:r>
      <w:r w:rsidR="003A5376">
        <w:rPr>
          <w:sz w:val="22"/>
          <w:szCs w:val="22"/>
        </w:rPr>
        <w:t>.</w:t>
      </w:r>
    </w:p>
    <w:p w:rsidR="003A5376" w:rsidRDefault="003A5376" w:rsidP="003A5376">
      <w:pPr>
        <w:pStyle w:val="BodyText"/>
        <w:spacing w:line="235" w:lineRule="auto"/>
        <w:ind w:right="1038"/>
      </w:pPr>
      <w:r w:rsidRPr="003A5376">
        <w:rPr>
          <w:sz w:val="22"/>
          <w:szCs w:val="22"/>
        </w:rPr>
        <w:t xml:space="preserve">This contravenes The </w:t>
      </w:r>
      <w:proofErr w:type="spellStart"/>
      <w:r w:rsidRPr="003A5376">
        <w:rPr>
          <w:sz w:val="22"/>
          <w:szCs w:val="22"/>
        </w:rPr>
        <w:t>Neighbour</w:t>
      </w:r>
      <w:proofErr w:type="spellEnd"/>
      <w:r w:rsidRPr="003A5376">
        <w:rPr>
          <w:sz w:val="22"/>
          <w:szCs w:val="22"/>
        </w:rPr>
        <w:t xml:space="preserve"> Character Statement (Seaford 5)</w:t>
      </w:r>
      <w:r>
        <w:t xml:space="preserve"> </w:t>
      </w:r>
    </w:p>
    <w:p w:rsidR="003A5376" w:rsidRPr="003A5376" w:rsidRDefault="003A5376" w:rsidP="003A5376">
      <w:pPr>
        <w:pStyle w:val="BodyText"/>
        <w:spacing w:line="235" w:lineRule="auto"/>
        <w:ind w:right="1038"/>
        <w:rPr>
          <w:color w:val="00678F"/>
          <w:w w:val="105"/>
          <w:sz w:val="22"/>
          <w:szCs w:val="22"/>
        </w:rPr>
      </w:pPr>
      <w:r w:rsidRPr="003A5376">
        <w:rPr>
          <w:sz w:val="22"/>
          <w:szCs w:val="22"/>
        </w:rPr>
        <w:t>Things to Avoid:</w:t>
      </w:r>
    </w:p>
    <w:p w:rsidR="003A5376" w:rsidRPr="001B7C8C" w:rsidRDefault="003A5376" w:rsidP="003A5376">
      <w:pPr>
        <w:pStyle w:val="BodyText"/>
        <w:numPr>
          <w:ilvl w:val="0"/>
          <w:numId w:val="1"/>
        </w:numPr>
        <w:spacing w:line="235" w:lineRule="auto"/>
        <w:ind w:right="1038"/>
        <w:rPr>
          <w:color w:val="00678F"/>
          <w:w w:val="105"/>
          <w:sz w:val="22"/>
          <w:szCs w:val="22"/>
        </w:rPr>
      </w:pPr>
      <w:r w:rsidRPr="001B7C8C">
        <w:rPr>
          <w:color w:val="00678F"/>
          <w:w w:val="105"/>
          <w:sz w:val="22"/>
          <w:szCs w:val="22"/>
        </w:rPr>
        <w:t>Buildings located on the creek or wetlands boundary.</w:t>
      </w:r>
    </w:p>
    <w:p w:rsidR="003A5376" w:rsidRDefault="003A5376" w:rsidP="007D7E73">
      <w:pPr>
        <w:pStyle w:val="BodyText"/>
        <w:rPr>
          <w:sz w:val="22"/>
          <w:szCs w:val="22"/>
        </w:rPr>
      </w:pPr>
    </w:p>
    <w:p w:rsidR="00A863FC" w:rsidRDefault="003A5376" w:rsidP="007D7E73">
      <w:pPr>
        <w:pStyle w:val="BodyText"/>
        <w:rPr>
          <w:sz w:val="22"/>
          <w:szCs w:val="22"/>
        </w:rPr>
      </w:pPr>
      <w:r>
        <w:rPr>
          <w:sz w:val="22"/>
          <w:szCs w:val="22"/>
        </w:rPr>
        <w:t xml:space="preserve">Our urban wetlands are precious and are already under pressure from urban development on its boundaries. </w:t>
      </w:r>
    </w:p>
    <w:p w:rsidR="00A863FC" w:rsidRDefault="00A863FC" w:rsidP="007D7E73">
      <w:pPr>
        <w:pStyle w:val="BodyText"/>
        <w:rPr>
          <w:sz w:val="22"/>
          <w:szCs w:val="22"/>
        </w:rPr>
      </w:pPr>
    </w:p>
    <w:p w:rsidR="0075459E" w:rsidRDefault="0075459E" w:rsidP="007D7E73">
      <w:pPr>
        <w:pStyle w:val="BodyText"/>
        <w:rPr>
          <w:sz w:val="22"/>
          <w:szCs w:val="22"/>
        </w:rPr>
      </w:pPr>
    </w:p>
    <w:p w:rsidR="0063778A" w:rsidRDefault="003A5376" w:rsidP="007D7E73">
      <w:pPr>
        <w:pStyle w:val="BodyText"/>
        <w:rPr>
          <w:sz w:val="22"/>
          <w:szCs w:val="22"/>
        </w:rPr>
      </w:pPr>
      <w:r>
        <w:rPr>
          <w:sz w:val="22"/>
          <w:szCs w:val="22"/>
        </w:rPr>
        <w:lastRenderedPageBreak/>
        <w:t>The proposed building is wi</w:t>
      </w:r>
      <w:r w:rsidR="0063778A">
        <w:rPr>
          <w:sz w:val="22"/>
          <w:szCs w:val="22"/>
        </w:rPr>
        <w:t>thin 5.5 meters of the property’</w:t>
      </w:r>
      <w:r>
        <w:rPr>
          <w:sz w:val="22"/>
          <w:szCs w:val="22"/>
        </w:rPr>
        <w:t>s rear fence</w:t>
      </w:r>
      <w:r w:rsidR="0063778A">
        <w:rPr>
          <w:sz w:val="22"/>
          <w:szCs w:val="22"/>
        </w:rPr>
        <w:t>, is double-dwelling double-</w:t>
      </w:r>
      <w:proofErr w:type="spellStart"/>
      <w:r w:rsidR="0063778A">
        <w:rPr>
          <w:sz w:val="22"/>
          <w:szCs w:val="22"/>
        </w:rPr>
        <w:t>storey</w:t>
      </w:r>
      <w:proofErr w:type="spellEnd"/>
      <w:r w:rsidR="0063778A">
        <w:rPr>
          <w:sz w:val="22"/>
          <w:szCs w:val="22"/>
        </w:rPr>
        <w:t xml:space="preserve"> with rear balconies, visually totally out of character with the nearby houses from the wetland point of view; it is intrusive and defeats the purpose of buffer zones </w:t>
      </w:r>
      <w:r w:rsidR="00A863FC">
        <w:rPr>
          <w:sz w:val="22"/>
          <w:szCs w:val="22"/>
        </w:rPr>
        <w:t xml:space="preserve">(very narrow at this point) which are </w:t>
      </w:r>
      <w:r w:rsidR="0063778A">
        <w:rPr>
          <w:sz w:val="22"/>
          <w:szCs w:val="22"/>
        </w:rPr>
        <w:t>designed to reduce the impact of human disturbance on the wetlands.</w:t>
      </w:r>
    </w:p>
    <w:p w:rsidR="00A863FC" w:rsidRDefault="00A863FC" w:rsidP="007D7E73">
      <w:pPr>
        <w:pStyle w:val="BodyText"/>
        <w:rPr>
          <w:sz w:val="22"/>
          <w:szCs w:val="22"/>
        </w:rPr>
      </w:pPr>
    </w:p>
    <w:p w:rsidR="00A863FC" w:rsidRPr="00CA3310" w:rsidRDefault="00D063A0" w:rsidP="007D7E73">
      <w:pPr>
        <w:pStyle w:val="BodyText"/>
        <w:rPr>
          <w:b/>
          <w:sz w:val="22"/>
          <w:szCs w:val="22"/>
        </w:rPr>
      </w:pPr>
      <w:r>
        <w:rPr>
          <w:b/>
          <w:sz w:val="22"/>
          <w:szCs w:val="22"/>
        </w:rPr>
        <w:t xml:space="preserve">Just a Short Note on </w:t>
      </w:r>
      <w:r w:rsidR="00A863FC" w:rsidRPr="00CA3310">
        <w:rPr>
          <w:b/>
          <w:sz w:val="22"/>
          <w:szCs w:val="22"/>
        </w:rPr>
        <w:t>Population Increase</w:t>
      </w:r>
    </w:p>
    <w:p w:rsidR="00A863FC" w:rsidRDefault="00A863FC" w:rsidP="007D7E73">
      <w:pPr>
        <w:pStyle w:val="BodyText"/>
        <w:rPr>
          <w:sz w:val="22"/>
          <w:szCs w:val="22"/>
        </w:rPr>
      </w:pPr>
    </w:p>
    <w:p w:rsidR="00A863FC" w:rsidRDefault="00A863FC" w:rsidP="007D7E73">
      <w:pPr>
        <w:pStyle w:val="BodyText"/>
        <w:rPr>
          <w:sz w:val="22"/>
          <w:szCs w:val="22"/>
        </w:rPr>
      </w:pPr>
      <w:r>
        <w:rPr>
          <w:sz w:val="22"/>
          <w:szCs w:val="22"/>
        </w:rPr>
        <w:t>Our population is increasing at a phenomenal rate, courtesy of Government policy.</w:t>
      </w:r>
    </w:p>
    <w:p w:rsidR="00A863FC" w:rsidRDefault="00A863FC" w:rsidP="007D7E73">
      <w:pPr>
        <w:pStyle w:val="BodyText"/>
        <w:rPr>
          <w:sz w:val="22"/>
          <w:szCs w:val="22"/>
        </w:rPr>
      </w:pPr>
    </w:p>
    <w:p w:rsidR="00A863FC" w:rsidRPr="00A863FC" w:rsidRDefault="00A863FC" w:rsidP="00A863FC">
      <w:pPr>
        <w:rPr>
          <w:rFonts w:cstheme="minorHAnsi"/>
        </w:rPr>
      </w:pPr>
      <w:r w:rsidRPr="00A863FC">
        <w:rPr>
          <w:rFonts w:cstheme="minorHAnsi"/>
        </w:rPr>
        <w:t>Given our declining natural resources, economic slowdown, increasing demands for services, traffic congestion, pressures on our urban and natural environments, and climate change it makes n</w:t>
      </w:r>
      <w:r>
        <w:rPr>
          <w:rFonts w:cstheme="minorHAnsi"/>
        </w:rPr>
        <w:t>o sense to support such growth.</w:t>
      </w:r>
    </w:p>
    <w:p w:rsidR="00A863FC" w:rsidRDefault="00A863FC" w:rsidP="00A863FC">
      <w:pPr>
        <w:rPr>
          <w:rFonts w:cstheme="minorHAnsi"/>
        </w:rPr>
      </w:pPr>
      <w:r w:rsidRPr="00A863FC">
        <w:rPr>
          <w:rFonts w:cstheme="minorHAnsi"/>
        </w:rPr>
        <w:t xml:space="preserve">Population increase cannot continue ad infinitum. At some point in time a line needs to be drawn. </w:t>
      </w:r>
      <w:r>
        <w:rPr>
          <w:rFonts w:cstheme="minorHAnsi"/>
        </w:rPr>
        <w:t>T</w:t>
      </w:r>
      <w:r w:rsidRPr="00A863FC">
        <w:rPr>
          <w:rFonts w:cstheme="minorHAnsi"/>
        </w:rPr>
        <w:t xml:space="preserve">hat the time is now. Our population needs to be stabilised to a manageable level as a precedent to achieving zero population growth. </w:t>
      </w:r>
    </w:p>
    <w:p w:rsidR="00A863FC" w:rsidRDefault="00A863FC" w:rsidP="00A863FC">
      <w:pPr>
        <w:rPr>
          <w:rFonts w:cstheme="minorHAnsi"/>
        </w:rPr>
      </w:pPr>
      <w:r w:rsidRPr="00A863FC">
        <w:rPr>
          <w:rFonts w:cstheme="minorHAnsi"/>
        </w:rPr>
        <w:t xml:space="preserve">Despite the fact that the Victorian Government is developing a new suburb in the west and is looking to develop some regional towns, it is mainly looking to Melbourne municipalities for an easy solution to its problem of absorbing these numbers without extending the urban growth boundaries. </w:t>
      </w:r>
    </w:p>
    <w:p w:rsidR="00A863FC" w:rsidRDefault="00A863FC" w:rsidP="00A863FC">
      <w:pPr>
        <w:rPr>
          <w:rFonts w:cstheme="minorHAnsi"/>
        </w:rPr>
      </w:pPr>
      <w:r w:rsidRPr="00A863FC">
        <w:rPr>
          <w:rFonts w:cstheme="minorHAnsi"/>
        </w:rPr>
        <w:t>The Victorian Government needs to be made aware of the crucial importance of slowing population growth, and municipalities need to deny acc</w:t>
      </w:r>
      <w:r w:rsidR="0050016A">
        <w:rPr>
          <w:rFonts w:cstheme="minorHAnsi"/>
        </w:rPr>
        <w:t>ommodation in this matter. If the Government</w:t>
      </w:r>
      <w:r w:rsidRPr="00A863FC">
        <w:rPr>
          <w:rFonts w:cstheme="minorHAnsi"/>
        </w:rPr>
        <w:t xml:space="preserve"> is forced to come up with other solutions, its enthusiasm for massive population increase may wane.</w:t>
      </w:r>
    </w:p>
    <w:p w:rsidR="00A863FC" w:rsidRDefault="00A863FC" w:rsidP="00A863FC">
      <w:pPr>
        <w:rPr>
          <w:rFonts w:cstheme="minorHAnsi"/>
        </w:rPr>
      </w:pPr>
      <w:r>
        <w:rPr>
          <w:rFonts w:cstheme="minorHAnsi"/>
        </w:rPr>
        <w:t>Councils need to play their part in this. Boroondara Council is prepared to take this on (Herald Sun,</w:t>
      </w:r>
      <w:r w:rsidR="0050016A">
        <w:rPr>
          <w:rFonts w:cstheme="minorHAnsi"/>
        </w:rPr>
        <w:t xml:space="preserve"> 28</w:t>
      </w:r>
      <w:r w:rsidR="0050016A" w:rsidRPr="0050016A">
        <w:rPr>
          <w:rFonts w:cstheme="minorHAnsi"/>
          <w:vertAlign w:val="superscript"/>
        </w:rPr>
        <w:t>th</w:t>
      </w:r>
      <w:r w:rsidR="0050016A">
        <w:rPr>
          <w:rFonts w:cstheme="minorHAnsi"/>
        </w:rPr>
        <w:t xml:space="preserve"> </w:t>
      </w:r>
      <w:r>
        <w:rPr>
          <w:rFonts w:cstheme="minorHAnsi"/>
        </w:rPr>
        <w:t>November2016)</w:t>
      </w:r>
      <w:r w:rsidR="00CA3310">
        <w:rPr>
          <w:rFonts w:cstheme="minorHAnsi"/>
        </w:rPr>
        <w:t>. Why not Frankston Council?</w:t>
      </w:r>
    </w:p>
    <w:p w:rsidR="00B11A09" w:rsidRDefault="00B11A09" w:rsidP="00A863FC">
      <w:pPr>
        <w:rPr>
          <w:rFonts w:cstheme="minorHAnsi"/>
        </w:rPr>
      </w:pPr>
    </w:p>
    <w:p w:rsidR="00B11A09" w:rsidRPr="0075459E" w:rsidRDefault="00B11A09" w:rsidP="00A863FC">
      <w:pPr>
        <w:rPr>
          <w:rFonts w:cstheme="minorHAnsi"/>
          <w:sz w:val="28"/>
          <w:szCs w:val="28"/>
        </w:rPr>
      </w:pPr>
      <w:r w:rsidRPr="0075459E">
        <w:rPr>
          <w:rFonts w:cstheme="minorHAnsi"/>
          <w:sz w:val="28"/>
          <w:szCs w:val="28"/>
        </w:rPr>
        <w:t>We residents of Seaford urge the Council to reject this proposed development.</w:t>
      </w:r>
    </w:p>
    <w:p w:rsidR="00A863FC" w:rsidRDefault="00A863FC" w:rsidP="00A863FC">
      <w:pPr>
        <w:rPr>
          <w:rFonts w:ascii="Arial" w:hAnsi="Arial" w:cs="Arial"/>
        </w:rPr>
      </w:pPr>
    </w:p>
    <w:p w:rsidR="00A863FC" w:rsidRPr="00A863FC" w:rsidRDefault="00A863FC" w:rsidP="00A863FC">
      <w:pPr>
        <w:rPr>
          <w:rFonts w:cstheme="minorHAnsi"/>
        </w:rPr>
      </w:pPr>
    </w:p>
    <w:p w:rsidR="00A863FC" w:rsidRPr="00A863FC" w:rsidRDefault="00A863FC" w:rsidP="00A863FC">
      <w:pPr>
        <w:rPr>
          <w:rFonts w:cstheme="minorHAnsi"/>
        </w:rPr>
      </w:pPr>
    </w:p>
    <w:p w:rsidR="00A863FC" w:rsidRDefault="00A863FC" w:rsidP="007D7E73">
      <w:pPr>
        <w:pStyle w:val="BodyText"/>
        <w:rPr>
          <w:sz w:val="22"/>
          <w:szCs w:val="22"/>
        </w:rPr>
      </w:pPr>
    </w:p>
    <w:p w:rsidR="00A863FC" w:rsidRDefault="00A863FC" w:rsidP="007D7E73">
      <w:pPr>
        <w:pStyle w:val="BodyText"/>
        <w:rPr>
          <w:sz w:val="22"/>
          <w:szCs w:val="22"/>
        </w:rPr>
      </w:pPr>
    </w:p>
    <w:p w:rsidR="003A5376" w:rsidRDefault="0063778A" w:rsidP="007D7E73">
      <w:pPr>
        <w:pStyle w:val="BodyText"/>
        <w:rPr>
          <w:sz w:val="22"/>
          <w:szCs w:val="22"/>
        </w:rPr>
      </w:pPr>
      <w:r>
        <w:rPr>
          <w:sz w:val="22"/>
          <w:szCs w:val="22"/>
        </w:rPr>
        <w:t xml:space="preserve"> </w:t>
      </w:r>
    </w:p>
    <w:p w:rsidR="007D7E73" w:rsidRDefault="007D7E73" w:rsidP="007D7E73">
      <w:pPr>
        <w:pStyle w:val="BodyText"/>
        <w:rPr>
          <w:sz w:val="22"/>
          <w:szCs w:val="22"/>
        </w:rPr>
      </w:pPr>
    </w:p>
    <w:p w:rsidR="007D7E73" w:rsidRDefault="007D7E73" w:rsidP="007D7E73">
      <w:pPr>
        <w:pStyle w:val="BodyText"/>
        <w:rPr>
          <w:sz w:val="22"/>
          <w:szCs w:val="22"/>
        </w:rPr>
      </w:pPr>
    </w:p>
    <w:p w:rsidR="007D7E73" w:rsidRDefault="007D7E73" w:rsidP="007D7E73">
      <w:pPr>
        <w:pStyle w:val="BodyText"/>
        <w:kinsoku w:val="0"/>
        <w:overflowPunct w:val="0"/>
        <w:spacing w:line="292" w:lineRule="auto"/>
        <w:ind w:right="429"/>
        <w:rPr>
          <w:color w:val="030303"/>
          <w:w w:val="105"/>
          <w:sz w:val="22"/>
          <w:szCs w:val="22"/>
        </w:rPr>
      </w:pPr>
    </w:p>
    <w:p w:rsidR="00DF7B74" w:rsidRPr="00687637" w:rsidRDefault="00DF7B74" w:rsidP="00982AA1">
      <w:pPr>
        <w:pStyle w:val="BodyText"/>
        <w:kinsoku w:val="0"/>
        <w:overflowPunct w:val="0"/>
        <w:spacing w:line="292" w:lineRule="auto"/>
        <w:ind w:left="141" w:right="429" w:hanging="7"/>
        <w:rPr>
          <w:color w:val="030303"/>
          <w:w w:val="105"/>
          <w:sz w:val="22"/>
          <w:szCs w:val="22"/>
        </w:rPr>
      </w:pPr>
    </w:p>
    <w:p w:rsidR="00982AA1" w:rsidRPr="00B11A09" w:rsidRDefault="00982AA1" w:rsidP="00B11A09">
      <w:pPr>
        <w:pStyle w:val="BodyText"/>
        <w:kinsoku w:val="0"/>
        <w:overflowPunct w:val="0"/>
        <w:spacing w:before="74"/>
        <w:ind w:right="400"/>
        <w:rPr>
          <w:rFonts w:ascii="Times New Roman" w:hAnsi="Times New Roman" w:cs="Times New Roman"/>
          <w:color w:val="030303"/>
          <w:w w:val="105"/>
          <w:sz w:val="22"/>
          <w:szCs w:val="22"/>
        </w:rPr>
      </w:pPr>
    </w:p>
    <w:sectPr w:rsidR="00982AA1" w:rsidRPr="00B11A09" w:rsidSect="00341077">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6FE4"/>
    <w:multiLevelType w:val="hybridMultilevel"/>
    <w:tmpl w:val="8DEE6CAA"/>
    <w:lvl w:ilvl="0" w:tplc="65A04738">
      <w:start w:val="1"/>
      <w:numFmt w:val="decimal"/>
      <w:lvlText w:val="%1."/>
      <w:lvlJc w:val="left"/>
      <w:pPr>
        <w:ind w:left="494" w:hanging="360"/>
      </w:pPr>
      <w:rPr>
        <w:rFonts w:hint="default"/>
      </w:rPr>
    </w:lvl>
    <w:lvl w:ilvl="1" w:tplc="0C090019" w:tentative="1">
      <w:start w:val="1"/>
      <w:numFmt w:val="lowerLetter"/>
      <w:lvlText w:val="%2."/>
      <w:lvlJc w:val="left"/>
      <w:pPr>
        <w:ind w:left="1214" w:hanging="360"/>
      </w:pPr>
    </w:lvl>
    <w:lvl w:ilvl="2" w:tplc="0C09001B" w:tentative="1">
      <w:start w:val="1"/>
      <w:numFmt w:val="lowerRoman"/>
      <w:lvlText w:val="%3."/>
      <w:lvlJc w:val="right"/>
      <w:pPr>
        <w:ind w:left="1934" w:hanging="180"/>
      </w:pPr>
    </w:lvl>
    <w:lvl w:ilvl="3" w:tplc="0C09000F" w:tentative="1">
      <w:start w:val="1"/>
      <w:numFmt w:val="decimal"/>
      <w:lvlText w:val="%4."/>
      <w:lvlJc w:val="left"/>
      <w:pPr>
        <w:ind w:left="2654" w:hanging="360"/>
      </w:pPr>
    </w:lvl>
    <w:lvl w:ilvl="4" w:tplc="0C090019" w:tentative="1">
      <w:start w:val="1"/>
      <w:numFmt w:val="lowerLetter"/>
      <w:lvlText w:val="%5."/>
      <w:lvlJc w:val="left"/>
      <w:pPr>
        <w:ind w:left="3374" w:hanging="360"/>
      </w:pPr>
    </w:lvl>
    <w:lvl w:ilvl="5" w:tplc="0C09001B" w:tentative="1">
      <w:start w:val="1"/>
      <w:numFmt w:val="lowerRoman"/>
      <w:lvlText w:val="%6."/>
      <w:lvlJc w:val="right"/>
      <w:pPr>
        <w:ind w:left="4094" w:hanging="180"/>
      </w:pPr>
    </w:lvl>
    <w:lvl w:ilvl="6" w:tplc="0C09000F" w:tentative="1">
      <w:start w:val="1"/>
      <w:numFmt w:val="decimal"/>
      <w:lvlText w:val="%7."/>
      <w:lvlJc w:val="left"/>
      <w:pPr>
        <w:ind w:left="4814" w:hanging="360"/>
      </w:pPr>
    </w:lvl>
    <w:lvl w:ilvl="7" w:tplc="0C090019" w:tentative="1">
      <w:start w:val="1"/>
      <w:numFmt w:val="lowerLetter"/>
      <w:lvlText w:val="%8."/>
      <w:lvlJc w:val="left"/>
      <w:pPr>
        <w:ind w:left="5534" w:hanging="360"/>
      </w:pPr>
    </w:lvl>
    <w:lvl w:ilvl="8" w:tplc="0C09001B" w:tentative="1">
      <w:start w:val="1"/>
      <w:numFmt w:val="lowerRoman"/>
      <w:lvlText w:val="%9."/>
      <w:lvlJc w:val="right"/>
      <w:pPr>
        <w:ind w:left="6254" w:hanging="180"/>
      </w:pPr>
    </w:lvl>
  </w:abstractNum>
  <w:abstractNum w:abstractNumId="1" w15:restartNumberingAfterBreak="0">
    <w:nsid w:val="6CBE0DDC"/>
    <w:multiLevelType w:val="hybridMultilevel"/>
    <w:tmpl w:val="A044EEFA"/>
    <w:lvl w:ilvl="0" w:tplc="9C760A58">
      <w:numFmt w:val="bullet"/>
      <w:lvlText w:val="•"/>
      <w:lvlJc w:val="left"/>
      <w:pPr>
        <w:ind w:left="1116" w:hanging="360"/>
      </w:pPr>
      <w:rPr>
        <w:rFonts w:ascii="Calibri" w:eastAsia="Calibri" w:hAnsi="Calibri" w:cs="Calibri" w:hint="default"/>
        <w:color w:val="00678F"/>
        <w:w w:val="100"/>
        <w:sz w:val="16"/>
        <w:szCs w:val="16"/>
      </w:rPr>
    </w:lvl>
    <w:lvl w:ilvl="1" w:tplc="4740DBBA">
      <w:numFmt w:val="bullet"/>
      <w:lvlText w:val="•"/>
      <w:lvlJc w:val="left"/>
      <w:pPr>
        <w:ind w:left="1647" w:hanging="360"/>
      </w:pPr>
      <w:rPr>
        <w:rFonts w:hint="default"/>
      </w:rPr>
    </w:lvl>
    <w:lvl w:ilvl="2" w:tplc="0C161BB0">
      <w:numFmt w:val="bullet"/>
      <w:lvlText w:val="•"/>
      <w:lvlJc w:val="left"/>
      <w:pPr>
        <w:ind w:left="2174" w:hanging="360"/>
      </w:pPr>
      <w:rPr>
        <w:rFonts w:hint="default"/>
      </w:rPr>
    </w:lvl>
    <w:lvl w:ilvl="3" w:tplc="801AFBF8">
      <w:numFmt w:val="bullet"/>
      <w:lvlText w:val="•"/>
      <w:lvlJc w:val="left"/>
      <w:pPr>
        <w:ind w:left="2701" w:hanging="360"/>
      </w:pPr>
      <w:rPr>
        <w:rFonts w:hint="default"/>
      </w:rPr>
    </w:lvl>
    <w:lvl w:ilvl="4" w:tplc="ECDC3866">
      <w:numFmt w:val="bullet"/>
      <w:lvlText w:val="•"/>
      <w:lvlJc w:val="left"/>
      <w:pPr>
        <w:ind w:left="3228" w:hanging="360"/>
      </w:pPr>
      <w:rPr>
        <w:rFonts w:hint="default"/>
      </w:rPr>
    </w:lvl>
    <w:lvl w:ilvl="5" w:tplc="EBA0FFCE">
      <w:numFmt w:val="bullet"/>
      <w:lvlText w:val="•"/>
      <w:lvlJc w:val="left"/>
      <w:pPr>
        <w:ind w:left="3755" w:hanging="360"/>
      </w:pPr>
      <w:rPr>
        <w:rFonts w:hint="default"/>
      </w:rPr>
    </w:lvl>
    <w:lvl w:ilvl="6" w:tplc="4F422C58">
      <w:numFmt w:val="bullet"/>
      <w:lvlText w:val="•"/>
      <w:lvlJc w:val="left"/>
      <w:pPr>
        <w:ind w:left="4282" w:hanging="360"/>
      </w:pPr>
      <w:rPr>
        <w:rFonts w:hint="default"/>
      </w:rPr>
    </w:lvl>
    <w:lvl w:ilvl="7" w:tplc="BB949130">
      <w:numFmt w:val="bullet"/>
      <w:lvlText w:val="•"/>
      <w:lvlJc w:val="left"/>
      <w:pPr>
        <w:ind w:left="4809" w:hanging="360"/>
      </w:pPr>
      <w:rPr>
        <w:rFonts w:hint="default"/>
      </w:rPr>
    </w:lvl>
    <w:lvl w:ilvl="8" w:tplc="6980E4A6">
      <w:numFmt w:val="bullet"/>
      <w:lvlText w:val="•"/>
      <w:lvlJc w:val="left"/>
      <w:pPr>
        <w:ind w:left="53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A1"/>
    <w:rsid w:val="000A1973"/>
    <w:rsid w:val="002C1CBE"/>
    <w:rsid w:val="00341077"/>
    <w:rsid w:val="003A5376"/>
    <w:rsid w:val="003E514F"/>
    <w:rsid w:val="0050016A"/>
    <w:rsid w:val="0063778A"/>
    <w:rsid w:val="0075459E"/>
    <w:rsid w:val="007D7E73"/>
    <w:rsid w:val="00887A6B"/>
    <w:rsid w:val="008F307A"/>
    <w:rsid w:val="00982AA1"/>
    <w:rsid w:val="009E46CE"/>
    <w:rsid w:val="00A863FC"/>
    <w:rsid w:val="00B11A09"/>
    <w:rsid w:val="00B73ACD"/>
    <w:rsid w:val="00BD59E0"/>
    <w:rsid w:val="00CA3310"/>
    <w:rsid w:val="00D063A0"/>
    <w:rsid w:val="00DF7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8D87"/>
  <w15:chartTrackingRefBased/>
  <w15:docId w15:val="{1D7B0546-DA2E-4204-944F-D601491A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AA1"/>
  </w:style>
  <w:style w:type="paragraph" w:styleId="Heading2">
    <w:name w:val="heading 2"/>
    <w:basedOn w:val="Normal"/>
    <w:next w:val="Normal"/>
    <w:link w:val="Heading2Char"/>
    <w:uiPriority w:val="9"/>
    <w:semiHidden/>
    <w:unhideWhenUsed/>
    <w:qFormat/>
    <w:rsid w:val="00982A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982AA1"/>
    <w:pPr>
      <w:widowControl w:val="0"/>
      <w:autoSpaceDE w:val="0"/>
      <w:autoSpaceDN w:val="0"/>
      <w:spacing w:after="0" w:line="240" w:lineRule="auto"/>
      <w:ind w:left="720"/>
      <w:outlineLvl w:val="2"/>
    </w:pPr>
    <w:rPr>
      <w:rFonts w:ascii="Arial" w:eastAsia="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2A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982AA1"/>
    <w:rPr>
      <w:rFonts w:ascii="Arial" w:eastAsia="Arial" w:hAnsi="Arial" w:cs="Arial"/>
      <w:b/>
      <w:bCs/>
      <w:sz w:val="19"/>
      <w:szCs w:val="19"/>
      <w:lang w:val="en-US"/>
    </w:rPr>
  </w:style>
  <w:style w:type="paragraph" w:styleId="ListParagraph">
    <w:name w:val="List Paragraph"/>
    <w:basedOn w:val="Normal"/>
    <w:uiPriority w:val="1"/>
    <w:qFormat/>
    <w:rsid w:val="00982AA1"/>
    <w:pPr>
      <w:widowControl w:val="0"/>
      <w:autoSpaceDE w:val="0"/>
      <w:autoSpaceDN w:val="0"/>
      <w:spacing w:before="53" w:after="0" w:line="240" w:lineRule="auto"/>
      <w:ind w:left="1116" w:hanging="360"/>
    </w:pPr>
    <w:rPr>
      <w:rFonts w:ascii="Calibri" w:eastAsia="Calibri" w:hAnsi="Calibri" w:cs="Calibri"/>
      <w:lang w:val="en-US"/>
    </w:rPr>
  </w:style>
  <w:style w:type="paragraph" w:styleId="BodyText">
    <w:name w:val="Body Text"/>
    <w:basedOn w:val="Normal"/>
    <w:link w:val="BodyTextChar"/>
    <w:uiPriority w:val="1"/>
    <w:qFormat/>
    <w:rsid w:val="00982AA1"/>
    <w:pPr>
      <w:widowControl w:val="0"/>
      <w:autoSpaceDE w:val="0"/>
      <w:autoSpaceDN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982AA1"/>
    <w:rPr>
      <w:rFonts w:ascii="Calibri" w:eastAsia="Calibri" w:hAnsi="Calibri" w:cs="Calibr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Clarey</dc:creator>
  <cp:keywords/>
  <dc:description/>
  <cp:lastModifiedBy>Robin Clarey</cp:lastModifiedBy>
  <cp:revision>10</cp:revision>
  <dcterms:created xsi:type="dcterms:W3CDTF">2017-10-10T02:15:00Z</dcterms:created>
  <dcterms:modified xsi:type="dcterms:W3CDTF">2017-10-10T23:26:00Z</dcterms:modified>
</cp:coreProperties>
</file>